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153B" w:rsidRDefault="00474F92" w:rsidP="00BA7E6A">
      <w:pPr>
        <w:jc w:val="center"/>
        <w:rPr>
          <w:b/>
          <w:smallCaps/>
          <w:spacing w:val="18"/>
          <w:sz w:val="26"/>
          <w:szCs w:val="26"/>
        </w:rPr>
      </w:pPr>
      <w:r w:rsidRPr="0021219A">
        <w:rPr>
          <w:b/>
          <w:smallCaps/>
          <w:spacing w:val="18"/>
          <w:sz w:val="40"/>
          <w:szCs w:val="28"/>
        </w:rPr>
        <w:t>Vereinbarung</w:t>
      </w:r>
      <w:r w:rsidR="009113BB" w:rsidRPr="007B159A">
        <w:rPr>
          <w:b/>
          <w:smallCaps/>
          <w:spacing w:val="18"/>
          <w:sz w:val="28"/>
          <w:szCs w:val="28"/>
        </w:rPr>
        <w:br/>
      </w:r>
      <w:r w:rsidR="00B81481" w:rsidRPr="0021219A">
        <w:rPr>
          <w:b/>
          <w:smallCaps/>
          <w:spacing w:val="18"/>
          <w:sz w:val="26"/>
          <w:szCs w:val="26"/>
        </w:rPr>
        <w:t xml:space="preserve">über die </w:t>
      </w:r>
      <w:r w:rsidR="00EB153B">
        <w:rPr>
          <w:b/>
          <w:smallCaps/>
          <w:spacing w:val="18"/>
          <w:sz w:val="26"/>
          <w:szCs w:val="26"/>
        </w:rPr>
        <w:t xml:space="preserve"> Vermittlung inlandstouristischer Leistungen</w:t>
      </w:r>
    </w:p>
    <w:p w:rsidR="00474F92" w:rsidRPr="007B159A" w:rsidRDefault="00EA4811" w:rsidP="00BA7E6A">
      <w:pPr>
        <w:jc w:val="center"/>
        <w:rPr>
          <w:b/>
          <w:smallCaps/>
          <w:spacing w:val="18"/>
          <w:sz w:val="28"/>
          <w:szCs w:val="28"/>
        </w:rPr>
      </w:pPr>
      <w:r>
        <w:rPr>
          <w:b/>
          <w:smallCaps/>
          <w:spacing w:val="18"/>
          <w:sz w:val="26"/>
          <w:szCs w:val="26"/>
        </w:rPr>
        <w:t xml:space="preserve">über eine  Internetplattform </w:t>
      </w:r>
      <w:r>
        <w:rPr>
          <w:b/>
          <w:smallCaps/>
          <w:spacing w:val="18"/>
          <w:sz w:val="26"/>
          <w:szCs w:val="26"/>
        </w:rPr>
        <w:br/>
      </w:r>
      <w:r w:rsidR="00B81481" w:rsidRPr="0021219A">
        <w:rPr>
          <w:b/>
          <w:smallCaps/>
          <w:spacing w:val="18"/>
          <w:sz w:val="26"/>
          <w:szCs w:val="26"/>
        </w:rPr>
        <w:t xml:space="preserve">mit integriertem Informations- und </w:t>
      </w:r>
      <w:r w:rsidR="00474F92" w:rsidRPr="0021219A">
        <w:rPr>
          <w:b/>
          <w:smallCaps/>
          <w:spacing w:val="18"/>
          <w:sz w:val="26"/>
          <w:szCs w:val="26"/>
        </w:rPr>
        <w:t>Reservierungssystem</w:t>
      </w:r>
    </w:p>
    <w:p w:rsidR="00C4481D" w:rsidRPr="00AB665F" w:rsidRDefault="00C4481D" w:rsidP="00BA7E6A">
      <w:pPr>
        <w:rPr>
          <w:sz w:val="4"/>
          <w:szCs w:val="22"/>
        </w:rPr>
      </w:pPr>
    </w:p>
    <w:p w:rsidR="002A1296" w:rsidRPr="007B159A" w:rsidRDefault="002A1296" w:rsidP="00BA7E6A">
      <w:pPr>
        <w:rPr>
          <w:szCs w:val="22"/>
        </w:rPr>
      </w:pPr>
    </w:p>
    <w:p w:rsidR="00C4481D" w:rsidRPr="007B159A" w:rsidRDefault="009113BB" w:rsidP="00BA7E6A">
      <w:pPr>
        <w:jc w:val="center"/>
        <w:rPr>
          <w:szCs w:val="22"/>
        </w:rPr>
      </w:pPr>
      <w:r w:rsidRPr="007B159A">
        <w:rPr>
          <w:szCs w:val="22"/>
        </w:rPr>
        <w:t>zwischen</w:t>
      </w:r>
    </w:p>
    <w:p w:rsidR="009113BB" w:rsidRPr="007B159A" w:rsidRDefault="009113BB" w:rsidP="00BA7E6A">
      <w:pPr>
        <w:jc w:val="left"/>
        <w:rPr>
          <w:szCs w:val="22"/>
        </w:rPr>
      </w:pPr>
    </w:p>
    <w:p w:rsidR="003228BE" w:rsidRDefault="00245A87" w:rsidP="00BA7E6A">
      <w:pPr>
        <w:jc w:val="left"/>
        <w:rPr>
          <w:rFonts w:cs="Arial"/>
          <w:b/>
          <w:sz w:val="24"/>
        </w:rPr>
      </w:pPr>
      <w:r w:rsidRPr="007B159A">
        <w:rPr>
          <w:rFonts w:cs="Arial"/>
          <w:b/>
          <w:sz w:val="24"/>
        </w:rPr>
        <w:t xml:space="preserve">der </w:t>
      </w:r>
      <w:r w:rsidR="00EB153B">
        <w:rPr>
          <w:rFonts w:cs="Arial"/>
          <w:b/>
          <w:sz w:val="24"/>
        </w:rPr>
        <w:t>(</w:t>
      </w:r>
      <w:r w:rsidR="006E07EE">
        <w:rPr>
          <w:rFonts w:cs="Arial"/>
          <w:b/>
          <w:sz w:val="24"/>
        </w:rPr>
        <w:t>Tourist Information Boppard</w:t>
      </w:r>
      <w:r w:rsidR="00EB153B">
        <w:rPr>
          <w:rFonts w:cs="Arial"/>
          <w:b/>
          <w:sz w:val="24"/>
        </w:rPr>
        <w:t xml:space="preserve">) </w:t>
      </w:r>
      <w:r w:rsidR="003228BE">
        <w:rPr>
          <w:rFonts w:cs="Arial"/>
          <w:b/>
          <w:sz w:val="24"/>
        </w:rPr>
        <w:t xml:space="preserve"> </w:t>
      </w:r>
    </w:p>
    <w:p w:rsidR="005A2B8E" w:rsidRPr="007B159A" w:rsidRDefault="005A2B8E" w:rsidP="00BA7E6A">
      <w:pPr>
        <w:jc w:val="left"/>
        <w:rPr>
          <w:szCs w:val="22"/>
        </w:rPr>
      </w:pPr>
      <w:bookmarkStart w:id="0" w:name="EinfuegenTextEnde"/>
      <w:bookmarkEnd w:id="0"/>
    </w:p>
    <w:p w:rsidR="009113BB" w:rsidRPr="006C3F48" w:rsidRDefault="009113BB" w:rsidP="00BA7E6A">
      <w:pPr>
        <w:jc w:val="right"/>
        <w:rPr>
          <w:b/>
          <w:szCs w:val="22"/>
        </w:rPr>
      </w:pPr>
    </w:p>
    <w:p w:rsidR="00F6300C" w:rsidRPr="007B159A" w:rsidRDefault="00F6300C" w:rsidP="00BA7E6A">
      <w:pPr>
        <w:ind w:left="360"/>
        <w:jc w:val="right"/>
        <w:rPr>
          <w:szCs w:val="22"/>
        </w:rPr>
      </w:pPr>
    </w:p>
    <w:p w:rsidR="00F6300C" w:rsidRPr="007B159A" w:rsidRDefault="00F6300C" w:rsidP="00BA7E6A">
      <w:pPr>
        <w:jc w:val="center"/>
        <w:rPr>
          <w:szCs w:val="22"/>
        </w:rPr>
      </w:pPr>
      <w:r w:rsidRPr="007B159A">
        <w:rPr>
          <w:szCs w:val="22"/>
        </w:rPr>
        <w:t>und</w:t>
      </w:r>
    </w:p>
    <w:p w:rsidR="00F6300C" w:rsidRDefault="00F6300C" w:rsidP="00BA7E6A">
      <w:pPr>
        <w:ind w:left="360"/>
        <w:jc w:val="center"/>
        <w:rPr>
          <w:szCs w:val="22"/>
        </w:rPr>
      </w:pPr>
    </w:p>
    <w:p w:rsidR="00B27E83" w:rsidRPr="007B159A" w:rsidRDefault="00B27E83" w:rsidP="00BA7E6A">
      <w:pPr>
        <w:ind w:left="360"/>
        <w:jc w:val="center"/>
        <w:rPr>
          <w:szCs w:val="22"/>
        </w:rPr>
      </w:pPr>
    </w:p>
    <w:p w:rsidR="002E78E7" w:rsidRPr="00977F7B" w:rsidRDefault="000677B1" w:rsidP="00BA7E6A">
      <w:pPr>
        <w:autoSpaceDE w:val="0"/>
        <w:autoSpaceDN w:val="0"/>
        <w:adjustRightInd w:val="0"/>
        <w:spacing w:after="200"/>
        <w:jc w:val="left"/>
        <w:rPr>
          <w:rFonts w:cs="Arial"/>
          <w:color w:val="A6A6A6"/>
          <w:sz w:val="18"/>
          <w:szCs w:val="22"/>
        </w:rPr>
      </w:pPr>
      <w:r>
        <w:rPr>
          <w:rFonts w:ascii="Verdana" w:hAnsi="Verdana" w:cs="Verdana"/>
          <w:szCs w:val="20"/>
        </w:rPr>
        <w:t>____________________________________________________     _____________________</w:t>
      </w:r>
      <w:r>
        <w:rPr>
          <w:rFonts w:ascii="Verdana" w:hAnsi="Verdana" w:cs="Verdana"/>
          <w:szCs w:val="20"/>
        </w:rPr>
        <w:br/>
      </w:r>
      <w:r w:rsidRPr="00977F7B">
        <w:rPr>
          <w:rFonts w:cs="Arial"/>
          <w:color w:val="A6A6A6"/>
          <w:sz w:val="18"/>
          <w:szCs w:val="22"/>
        </w:rPr>
        <w:t xml:space="preserve">Name/Firmenbezeichnung </w:t>
      </w:r>
      <w:r w:rsidRPr="00977F7B">
        <w:rPr>
          <w:rFonts w:cs="Arial"/>
          <w:color w:val="A6A6A6"/>
          <w:sz w:val="18"/>
          <w:szCs w:val="22"/>
        </w:rPr>
        <w:tab/>
      </w:r>
      <w:r w:rsidRPr="00977F7B">
        <w:rPr>
          <w:rFonts w:cs="Arial"/>
          <w:color w:val="A6A6A6"/>
          <w:sz w:val="18"/>
          <w:szCs w:val="22"/>
        </w:rPr>
        <w:tab/>
      </w:r>
      <w:r w:rsidRPr="00977F7B">
        <w:rPr>
          <w:rFonts w:cs="Arial"/>
          <w:color w:val="A6A6A6"/>
          <w:sz w:val="18"/>
          <w:szCs w:val="22"/>
        </w:rPr>
        <w:tab/>
      </w:r>
      <w:r w:rsidRPr="00977F7B">
        <w:rPr>
          <w:rFonts w:cs="Arial"/>
          <w:color w:val="A6A6A6"/>
          <w:sz w:val="18"/>
          <w:szCs w:val="22"/>
        </w:rPr>
        <w:tab/>
      </w:r>
      <w:r w:rsidRPr="00977F7B">
        <w:rPr>
          <w:rFonts w:cs="Arial"/>
          <w:color w:val="A6A6A6"/>
          <w:sz w:val="18"/>
          <w:szCs w:val="22"/>
        </w:rPr>
        <w:tab/>
      </w:r>
      <w:r w:rsidRPr="00977F7B">
        <w:rPr>
          <w:rFonts w:cs="Arial"/>
          <w:color w:val="A6A6A6"/>
          <w:sz w:val="18"/>
          <w:szCs w:val="22"/>
        </w:rPr>
        <w:tab/>
        <w:t xml:space="preserve">            Betriebsnummer</w:t>
      </w:r>
      <w:r w:rsidR="002E78E7" w:rsidRPr="00977F7B">
        <w:rPr>
          <w:rFonts w:cs="Arial"/>
          <w:color w:val="A6A6A6"/>
          <w:sz w:val="18"/>
          <w:szCs w:val="22"/>
        </w:rPr>
        <w:br/>
      </w:r>
    </w:p>
    <w:p w:rsidR="000677B1" w:rsidRPr="00977F7B" w:rsidRDefault="000677B1" w:rsidP="00BA7E6A">
      <w:pPr>
        <w:autoSpaceDE w:val="0"/>
        <w:autoSpaceDN w:val="0"/>
        <w:adjustRightInd w:val="0"/>
        <w:spacing w:after="200"/>
        <w:jc w:val="left"/>
        <w:rPr>
          <w:rFonts w:cs="Arial"/>
          <w:color w:val="A6A6A6"/>
          <w:sz w:val="18"/>
          <w:szCs w:val="22"/>
        </w:rPr>
      </w:pPr>
      <w:r>
        <w:rPr>
          <w:rFonts w:ascii="Verdana" w:hAnsi="Verdana" w:cs="Verdana"/>
          <w:szCs w:val="20"/>
        </w:rPr>
        <w:t>___________________________________________________________________________</w:t>
      </w:r>
      <w:r>
        <w:rPr>
          <w:rFonts w:ascii="Verdana" w:hAnsi="Verdana" w:cs="Verdana"/>
          <w:szCs w:val="20"/>
        </w:rPr>
        <w:br/>
      </w:r>
      <w:r w:rsidRPr="00977F7B">
        <w:rPr>
          <w:rFonts w:cs="Arial"/>
          <w:color w:val="A6A6A6"/>
          <w:sz w:val="18"/>
          <w:szCs w:val="22"/>
        </w:rPr>
        <w:t>Inhaber/Geschäftsführer</w:t>
      </w:r>
      <w:r w:rsidR="002E78E7" w:rsidRPr="00977F7B">
        <w:rPr>
          <w:rFonts w:cs="Arial"/>
          <w:color w:val="A6A6A6"/>
          <w:sz w:val="18"/>
          <w:szCs w:val="22"/>
        </w:rPr>
        <w:br/>
      </w:r>
    </w:p>
    <w:p w:rsidR="000677B1" w:rsidRPr="00977F7B" w:rsidRDefault="000677B1" w:rsidP="00BA7E6A">
      <w:pPr>
        <w:autoSpaceDE w:val="0"/>
        <w:autoSpaceDN w:val="0"/>
        <w:adjustRightInd w:val="0"/>
        <w:spacing w:after="200"/>
        <w:jc w:val="left"/>
        <w:rPr>
          <w:rFonts w:cs="Arial"/>
          <w:color w:val="A6A6A6"/>
          <w:sz w:val="18"/>
          <w:szCs w:val="22"/>
        </w:rPr>
      </w:pPr>
      <w:r>
        <w:rPr>
          <w:rFonts w:ascii="Verdana" w:hAnsi="Verdana" w:cs="Verdana"/>
          <w:szCs w:val="20"/>
        </w:rPr>
        <w:t>___________________________________________________________________________</w:t>
      </w:r>
      <w:r>
        <w:rPr>
          <w:rFonts w:ascii="Verdana" w:hAnsi="Verdana" w:cs="Verdana"/>
          <w:szCs w:val="20"/>
        </w:rPr>
        <w:br/>
      </w:r>
      <w:r w:rsidRPr="00977F7B">
        <w:rPr>
          <w:rFonts w:cs="Arial"/>
          <w:color w:val="A6A6A6"/>
          <w:sz w:val="18"/>
          <w:szCs w:val="22"/>
        </w:rPr>
        <w:t>Anschrift des Vertragspartners (Straße, Hausnummer, PLZ, Ort)</w:t>
      </w:r>
      <w:r w:rsidR="002E78E7" w:rsidRPr="00977F7B">
        <w:rPr>
          <w:rFonts w:cs="Arial"/>
          <w:color w:val="A6A6A6"/>
          <w:sz w:val="18"/>
          <w:szCs w:val="22"/>
        </w:rPr>
        <w:br/>
      </w:r>
    </w:p>
    <w:p w:rsidR="004A1A34" w:rsidRPr="00977F7B" w:rsidRDefault="000677B1" w:rsidP="00BA7E6A">
      <w:pPr>
        <w:jc w:val="left"/>
        <w:rPr>
          <w:rFonts w:cs="Arial"/>
          <w:color w:val="A6A6A6"/>
          <w:sz w:val="18"/>
          <w:szCs w:val="22"/>
        </w:rPr>
      </w:pPr>
      <w:r>
        <w:rPr>
          <w:rFonts w:ascii="Verdana" w:hAnsi="Verdana" w:cs="Verdana"/>
          <w:szCs w:val="20"/>
        </w:rPr>
        <w:t>___________________________________________________________________________</w:t>
      </w:r>
      <w:r w:rsidR="002E78E7">
        <w:rPr>
          <w:rFonts w:ascii="Verdana" w:hAnsi="Verdana" w:cs="Verdana"/>
          <w:szCs w:val="20"/>
        </w:rPr>
        <w:br/>
      </w:r>
      <w:r w:rsidRPr="00977F7B">
        <w:rPr>
          <w:rFonts w:cs="Arial"/>
          <w:color w:val="A6A6A6"/>
          <w:sz w:val="18"/>
          <w:szCs w:val="22"/>
        </w:rPr>
        <w:t>evtl. abweichende Anschrift des Gastgebers/Betriebes (Straße, Hausnummer, PLZ, Ort)</w:t>
      </w:r>
    </w:p>
    <w:p w:rsidR="000677B1" w:rsidRDefault="000677B1" w:rsidP="00BA7E6A">
      <w:pPr>
        <w:jc w:val="right"/>
        <w:rPr>
          <w:b/>
          <w:szCs w:val="22"/>
        </w:rPr>
      </w:pPr>
    </w:p>
    <w:p w:rsidR="00F6300C" w:rsidRPr="007B159A" w:rsidRDefault="00F6300C" w:rsidP="00BA7E6A">
      <w:pPr>
        <w:jc w:val="right"/>
        <w:rPr>
          <w:b/>
          <w:szCs w:val="22"/>
        </w:rPr>
      </w:pPr>
      <w:r w:rsidRPr="007B159A">
        <w:rPr>
          <w:b/>
          <w:szCs w:val="22"/>
        </w:rPr>
        <w:t>- nachstehend „der Leistungsträger“ -</w:t>
      </w:r>
    </w:p>
    <w:p w:rsidR="00954EF7" w:rsidRDefault="00954EF7" w:rsidP="00BA7E6A">
      <w:pPr>
        <w:rPr>
          <w:szCs w:val="22"/>
        </w:rPr>
      </w:pPr>
    </w:p>
    <w:p w:rsidR="00201B46" w:rsidRDefault="00201B46" w:rsidP="00BA7E6A">
      <w:pPr>
        <w:rPr>
          <w:szCs w:val="22"/>
        </w:rPr>
      </w:pPr>
    </w:p>
    <w:p w:rsidR="00201B46" w:rsidRPr="007B159A" w:rsidRDefault="00201B46" w:rsidP="00BA7E6A">
      <w:pPr>
        <w:rPr>
          <w:szCs w:val="22"/>
        </w:rPr>
      </w:pPr>
    </w:p>
    <w:p w:rsidR="00310D78" w:rsidRPr="006C3F48" w:rsidRDefault="003D1285" w:rsidP="00BA7E6A">
      <w:pPr>
        <w:pStyle w:val="Vertragsparagraph"/>
      </w:pPr>
      <w:r w:rsidRPr="006C3F48">
        <w:br/>
      </w:r>
      <w:r w:rsidR="007034B0" w:rsidRPr="006C3F48">
        <w:t>Vereinbarungs</w:t>
      </w:r>
      <w:r w:rsidR="00310D78" w:rsidRPr="006C3F48">
        <w:t>grundlagen</w:t>
      </w:r>
      <w:r w:rsidR="00474F92" w:rsidRPr="006C3F48">
        <w:t xml:space="preserve">, </w:t>
      </w:r>
      <w:r w:rsidR="007034B0" w:rsidRPr="006C3F48">
        <w:t>Vereinbarungs</w:t>
      </w:r>
      <w:r w:rsidR="00310D78" w:rsidRPr="006C3F48">
        <w:t>zweck</w:t>
      </w:r>
      <w:r w:rsidR="00474F92" w:rsidRPr="006C3F48">
        <w:t>, Rechtsgrund</w:t>
      </w:r>
      <w:r w:rsidR="00D47B9B" w:rsidRPr="006C3F48">
        <w:t>l</w:t>
      </w:r>
      <w:r w:rsidR="00474F92" w:rsidRPr="006C3F48">
        <w:t>agen</w:t>
      </w:r>
      <w:r w:rsidR="00DF69A1" w:rsidRPr="006C3F48">
        <w:t xml:space="preserve">, </w:t>
      </w:r>
      <w:r w:rsidR="00DF69A1" w:rsidRPr="006C3F48">
        <w:br/>
        <w:t>Aufhebung früherer Vereinbarungen</w:t>
      </w:r>
    </w:p>
    <w:p w:rsidR="008E1662" w:rsidRPr="00C736DD" w:rsidRDefault="00287BDB" w:rsidP="00BA7E6A">
      <w:pPr>
        <w:pStyle w:val="Vertragsabsatz"/>
        <w:numPr>
          <w:ilvl w:val="1"/>
          <w:numId w:val="7"/>
        </w:numPr>
      </w:pPr>
      <w:r w:rsidRPr="00C736DD">
        <w:t>D</w:t>
      </w:r>
      <w:r w:rsidR="005A2B8E" w:rsidRPr="00C736DD">
        <w:t xml:space="preserve">ie </w:t>
      </w:r>
      <w:r w:rsidR="006E07EE">
        <w:t>Tourist Information</w:t>
      </w:r>
      <w:r w:rsidR="00EB153B">
        <w:rPr>
          <w:b/>
        </w:rPr>
        <w:t xml:space="preserve"> </w:t>
      </w:r>
      <w:r w:rsidR="00EB153B" w:rsidRPr="00EB153B">
        <w:t>i</w:t>
      </w:r>
      <w:r w:rsidR="00EB153B">
        <w:t xml:space="preserve">st </w:t>
      </w:r>
      <w:r w:rsidR="008F1629">
        <w:t xml:space="preserve">auf der Grundlage </w:t>
      </w:r>
      <w:r w:rsidR="00EB153B">
        <w:t xml:space="preserve"> von </w:t>
      </w:r>
      <w:r w:rsidR="008F1629">
        <w:t xml:space="preserve">den </w:t>
      </w:r>
      <w:r w:rsidR="00EB153B">
        <w:t xml:space="preserve">Vereinbarungen zwischen der Rheinland-Pfalz Tourismus GmbH einerseits und der (Name der Region) andererseits  Unterlizenznehmer des Programms </w:t>
      </w:r>
      <w:r w:rsidR="008831E8">
        <w:t>Deskline</w:t>
      </w:r>
      <w:r w:rsidR="00EB153B">
        <w:t xml:space="preserve"> </w:t>
      </w:r>
      <w:r w:rsidR="003A206D">
        <w:t>3.0</w:t>
      </w:r>
      <w:r w:rsidR="00EB153B">
        <w:t xml:space="preserve"> der Firma </w:t>
      </w:r>
      <w:r w:rsidR="008831E8">
        <w:t>feratel</w:t>
      </w:r>
      <w:r w:rsidR="00EB153B">
        <w:t xml:space="preserve">.   Die vorgenannten Verträge regeln </w:t>
      </w:r>
      <w:r w:rsidR="008E1662" w:rsidRPr="00C736DD">
        <w:t>den Auf</w:t>
      </w:r>
      <w:r w:rsidR="009346DF" w:rsidRPr="00C736DD">
        <w:t>bau und den B</w:t>
      </w:r>
      <w:r w:rsidR="008E1662" w:rsidRPr="00C736DD">
        <w:t>etrieb eine</w:t>
      </w:r>
      <w:r w:rsidR="005A2B8E" w:rsidRPr="00C736DD">
        <w:t>r Internetplattform mit elektron</w:t>
      </w:r>
      <w:r w:rsidR="005A2B8E" w:rsidRPr="00C736DD">
        <w:t>i</w:t>
      </w:r>
      <w:r w:rsidR="005A2B8E" w:rsidRPr="00C736DD">
        <w:t xml:space="preserve">schem Onlinebuchungssystem </w:t>
      </w:r>
      <w:r w:rsidR="008E1662" w:rsidRPr="00C736DD">
        <w:t xml:space="preserve">– nachstehend </w:t>
      </w:r>
      <w:r w:rsidR="009346DF" w:rsidRPr="00C736DD">
        <w:t xml:space="preserve">einheitlich </w:t>
      </w:r>
      <w:r w:rsidR="005B74EC" w:rsidRPr="00C736DD">
        <w:t>„</w:t>
      </w:r>
      <w:r w:rsidR="008E1662" w:rsidRPr="00C736DD">
        <w:t xml:space="preserve">das System“ </w:t>
      </w:r>
      <w:r w:rsidR="005A2B8E" w:rsidRPr="00C736DD">
        <w:t>genannt</w:t>
      </w:r>
      <w:r w:rsidR="00EB153B">
        <w:t xml:space="preserve">. </w:t>
      </w:r>
      <w:r w:rsidR="008E1662" w:rsidRPr="00C736DD">
        <w:t xml:space="preserve"> </w:t>
      </w:r>
    </w:p>
    <w:p w:rsidR="00DF69A1" w:rsidRDefault="008E1662" w:rsidP="00BA7E6A">
      <w:pPr>
        <w:pStyle w:val="Vertragsabsatz"/>
        <w:numPr>
          <w:ilvl w:val="1"/>
          <w:numId w:val="7"/>
        </w:numPr>
      </w:pPr>
      <w:r w:rsidRPr="007B159A">
        <w:t>D</w:t>
      </w:r>
      <w:r w:rsidR="004A1A34">
        <w:t>i</w:t>
      </w:r>
      <w:r w:rsidRPr="007B159A">
        <w:t>e vorliegende Ver</w:t>
      </w:r>
      <w:r w:rsidR="004A1A34">
        <w:t xml:space="preserve">einbarung </w:t>
      </w:r>
      <w:r w:rsidRPr="007B159A">
        <w:t xml:space="preserve"> regelt abschließend und umfassend die Mitwirkung des Leistungsträgers am System </w:t>
      </w:r>
      <w:r w:rsidR="008831E8">
        <w:t>Deskline</w:t>
      </w:r>
      <w:r w:rsidR="00EB153B">
        <w:t xml:space="preserve"> </w:t>
      </w:r>
      <w:r w:rsidR="003A206D">
        <w:t>3.0</w:t>
      </w:r>
      <w:r w:rsidR="00EB153B">
        <w:t xml:space="preserve"> </w:t>
      </w:r>
      <w:r w:rsidR="00474F92" w:rsidRPr="007B159A">
        <w:t>hinsichtlich aller Angebote, die der Leistungsträger über das System zu</w:t>
      </w:r>
      <w:r w:rsidR="00C65393" w:rsidRPr="007B159A">
        <w:t>r</w:t>
      </w:r>
      <w:r w:rsidR="00474F92" w:rsidRPr="007B159A">
        <w:t xml:space="preserve"> Buchung anbietet bzw. die von der </w:t>
      </w:r>
      <w:r w:rsidR="006E07EE">
        <w:t>Tourist Information</w:t>
      </w:r>
      <w:r w:rsidR="00474F92" w:rsidRPr="007B159A">
        <w:t xml:space="preserve"> vermittelt werden.</w:t>
      </w:r>
    </w:p>
    <w:p w:rsidR="00474F92" w:rsidRPr="00A309EF" w:rsidRDefault="00A309EF" w:rsidP="00BA7E6A">
      <w:pPr>
        <w:pStyle w:val="Vertragsabsatz"/>
        <w:numPr>
          <w:ilvl w:val="1"/>
          <w:numId w:val="7"/>
        </w:numPr>
        <w:rPr>
          <w:color w:val="FF0000"/>
        </w:rPr>
      </w:pPr>
      <w:r w:rsidRPr="006C3F48">
        <w:t xml:space="preserve">Mit dem Abschluss dieser Vereinbarung verlieren alle früheren vertragsgegenständlichen Vereinbarungen </w:t>
      </w:r>
      <w:r w:rsidR="00580032">
        <w:t>i</w:t>
      </w:r>
      <w:r w:rsidRPr="006C3F48">
        <w:t>hre Gültigkeit.</w:t>
      </w:r>
      <w:r w:rsidR="00474F92" w:rsidRPr="006C3F48">
        <w:t xml:space="preserve"> </w:t>
      </w:r>
      <w:r w:rsidRPr="006C3F48">
        <w:t>Die Verpflichtung zur Erfüllung verbindlicher Buchungen durch den Leistungsträger sowie die Zahlung</w:t>
      </w:r>
      <w:r w:rsidRPr="006C3F48">
        <w:t>s</w:t>
      </w:r>
      <w:r w:rsidRPr="006C3F48">
        <w:t>verpflichtung bezüglich fälliger Forderungen bleiben hiervon unberührt.</w:t>
      </w:r>
      <w:r w:rsidR="00234F0A">
        <w:t xml:space="preserve">  Durch den Abschluss dieser Vereinbarung </w:t>
      </w:r>
      <w:r w:rsidR="00A60D2D">
        <w:t>unberührt bleiben insbesondere auch alle sonstigen Vereinbarungen mit dem Leistungsträger</w:t>
      </w:r>
      <w:r w:rsidR="003228BE">
        <w:t xml:space="preserve">. </w:t>
      </w:r>
      <w:r w:rsidRPr="00A309EF">
        <w:rPr>
          <w:color w:val="FF0000"/>
        </w:rPr>
        <w:t xml:space="preserve"> </w:t>
      </w:r>
    </w:p>
    <w:p w:rsidR="00FE3FE9" w:rsidRDefault="00474F92" w:rsidP="00BA7E6A">
      <w:pPr>
        <w:pStyle w:val="Vertragsabsatz"/>
        <w:numPr>
          <w:ilvl w:val="1"/>
          <w:numId w:val="7"/>
        </w:numPr>
      </w:pPr>
      <w:r w:rsidRPr="007B159A">
        <w:t xml:space="preserve">Auf die gesamten Rechts- und </w:t>
      </w:r>
      <w:r w:rsidR="007034B0" w:rsidRPr="007B159A">
        <w:t>Vereinbarungs</w:t>
      </w:r>
      <w:r w:rsidRPr="007B159A">
        <w:t xml:space="preserve">beziehungen zwischen der </w:t>
      </w:r>
      <w:r w:rsidR="006E07EE">
        <w:t>Tourist Information</w:t>
      </w:r>
      <w:r w:rsidRPr="007B159A">
        <w:t xml:space="preserve"> und dem Leistungstr</w:t>
      </w:r>
      <w:r w:rsidRPr="007B159A">
        <w:t>ä</w:t>
      </w:r>
      <w:r w:rsidRPr="007B159A">
        <w:t xml:space="preserve">ger finden in erster Linie </w:t>
      </w:r>
      <w:r w:rsidR="004E29AC" w:rsidRPr="007B159A">
        <w:t xml:space="preserve">die </w:t>
      </w:r>
      <w:r w:rsidRPr="007B159A">
        <w:t xml:space="preserve">Bestimmungen dieser Vereinbarung Anwendung, </w:t>
      </w:r>
      <w:r w:rsidR="008E1662" w:rsidRPr="007B159A">
        <w:t xml:space="preserve">hilfsweise die Vorschriften </w:t>
      </w:r>
      <w:r w:rsidR="00FE1551" w:rsidRPr="007B159A">
        <w:t>der §§ 84 ff.</w:t>
      </w:r>
      <w:r w:rsidR="00771819" w:rsidRPr="007B159A">
        <w:t xml:space="preserve"> </w:t>
      </w:r>
      <w:r w:rsidR="00FE1551" w:rsidRPr="007B159A">
        <w:t xml:space="preserve">HGB </w:t>
      </w:r>
      <w:r w:rsidR="008E1662" w:rsidRPr="007B159A">
        <w:t>über den Handelsvertretervertrag sowie über die entgel</w:t>
      </w:r>
      <w:r w:rsidR="00FE1551" w:rsidRPr="007B159A">
        <w:t>tliche Geschäftsbesorgung §§ 675, 631 ff. BGB</w:t>
      </w:r>
      <w:r w:rsidR="00D7039D" w:rsidRPr="007B159A">
        <w:t>.</w:t>
      </w:r>
      <w:r w:rsidR="00217D7A" w:rsidRPr="007B159A">
        <w:t xml:space="preserve"> </w:t>
      </w:r>
      <w:r w:rsidR="00D7039D" w:rsidRPr="007B159A">
        <w:t>Insgesamt findet ausschließlich deutsches Recht Anwendung.</w:t>
      </w:r>
    </w:p>
    <w:p w:rsidR="00283C4C" w:rsidRPr="007B159A" w:rsidRDefault="005F749A" w:rsidP="00BA7E6A">
      <w:pPr>
        <w:pStyle w:val="Vertragsparagraph"/>
      </w:pPr>
      <w:r>
        <w:br w:type="column"/>
      </w:r>
      <w:r w:rsidR="00217D7A" w:rsidRPr="007B159A">
        <w:lastRenderedPageBreak/>
        <w:br/>
      </w:r>
      <w:r w:rsidR="00283C4C" w:rsidRPr="007B159A">
        <w:t xml:space="preserve">Festlegung der </w:t>
      </w:r>
      <w:r w:rsidR="002670AE" w:rsidRPr="007B159A">
        <w:t>Angebote des Leistungsträgers</w:t>
      </w:r>
      <w:r w:rsidR="00283C4C" w:rsidRPr="007B159A">
        <w:t xml:space="preserve"> </w:t>
      </w:r>
    </w:p>
    <w:p w:rsidR="00E64055" w:rsidRDefault="00413DBA" w:rsidP="00BA7E6A">
      <w:pPr>
        <w:pStyle w:val="Vertragsabsatz"/>
        <w:numPr>
          <w:ilvl w:val="1"/>
          <w:numId w:val="27"/>
        </w:numPr>
      </w:pPr>
      <w:r w:rsidRPr="007B159A">
        <w:t>D</w:t>
      </w:r>
      <w:r w:rsidR="00283C4C" w:rsidRPr="007B159A">
        <w:t xml:space="preserve">er Leistungsträger </w:t>
      </w:r>
      <w:r w:rsidR="00D61A3B" w:rsidRPr="007B159A">
        <w:t>ist frei in der Entscheidung, welche inlandstouristischen Angebote er zur Vermittlung in das System einstellt. Zur Vermittlung über das System sind insbesondere vorgesehen</w:t>
      </w:r>
      <w:r w:rsidR="004E29AC" w:rsidRPr="007B159A">
        <w:t>:</w:t>
      </w:r>
      <w:r w:rsidR="00D61A3B" w:rsidRPr="007B159A">
        <w:t xml:space="preserve"> Unterkunftsangebote, Pauscha</w:t>
      </w:r>
      <w:r w:rsidR="00D61A3B" w:rsidRPr="007B159A">
        <w:t>l</w:t>
      </w:r>
      <w:r w:rsidR="00D61A3B" w:rsidRPr="007B159A">
        <w:t xml:space="preserve">angebote, Gästeführungen, </w:t>
      </w:r>
      <w:r w:rsidR="00E60BB6">
        <w:t xml:space="preserve">Eintrittskarten für Veranstaltungen und Sehenswürdigkeiten, </w:t>
      </w:r>
      <w:r w:rsidR="00D61A3B" w:rsidRPr="007B159A">
        <w:t>Beförderungsleistungen, Restaurationsleistungen, Leistungen von Bergbahnen und Skiliften und sonstige inlandstouristischen Leistungen.</w:t>
      </w:r>
    </w:p>
    <w:p w:rsidR="00D61A3B" w:rsidRPr="00C736DD" w:rsidRDefault="00D61A3B" w:rsidP="00BA7E6A">
      <w:pPr>
        <w:pStyle w:val="Vertragsabsatz"/>
        <w:numPr>
          <w:ilvl w:val="1"/>
          <w:numId w:val="27"/>
        </w:numPr>
      </w:pPr>
      <w:r w:rsidRPr="007B159A">
        <w:t xml:space="preserve">Ein Rechtsanspruch auf Aufnahme bestimmter Leistungen des Leistungsträgers besteht jedoch nicht. Die </w:t>
      </w:r>
      <w:r w:rsidR="00EC0988">
        <w:t>Tourist Information</w:t>
      </w:r>
      <w:r w:rsidRPr="007B159A">
        <w:t xml:space="preserve"> kann der Aufnahme bestimmter Angebote insbesondere dann widersprechen, wenn dem konkreten Angebot, dessen Darstellung, Inhalt oder Abwicklung zwingende und von der </w:t>
      </w:r>
      <w:r w:rsidR="00EC0988" w:rsidRPr="00EC0988">
        <w:t>Tourist Information</w:t>
      </w:r>
      <w:r w:rsidRPr="007B159A">
        <w:t xml:space="preserve"> nachzuweisende Vorgaben von Gesetz und Rechtsprechung entgegenstehen </w:t>
      </w:r>
      <w:r w:rsidR="004E29AC" w:rsidRPr="007B159A">
        <w:t xml:space="preserve">und </w:t>
      </w:r>
      <w:r w:rsidRPr="007B159A">
        <w:t>insbesondere dann, wenn es sich objektiv nicht um inlandstouristische Leis</w:t>
      </w:r>
      <w:r w:rsidRPr="00C736DD">
        <w:t>tungen handelt oder wenn die Aufnahme des Angebots gegen die guten Sitten oder o</w:t>
      </w:r>
      <w:r w:rsidRPr="00C736DD">
        <w:t>b</w:t>
      </w:r>
      <w:r w:rsidRPr="00C736DD">
        <w:t xml:space="preserve">jektiv schwerwiegend gegen die Interessen der </w:t>
      </w:r>
      <w:r w:rsidR="00EC0988">
        <w:t xml:space="preserve">Tourist Information </w:t>
      </w:r>
      <w:r w:rsidR="00C736DD" w:rsidRPr="00C736DD">
        <w:t>v</w:t>
      </w:r>
      <w:r w:rsidRPr="00C736DD">
        <w:t>erstößt.</w:t>
      </w:r>
      <w:r w:rsidR="00911410" w:rsidRPr="00C736DD">
        <w:t xml:space="preserve"> Eine Aufnahme bestimmter Leistungen kann auch dann verweigert werden, wenn die Darstellung, Werbung oder Abwicklung anderen vertraglichen Ve</w:t>
      </w:r>
      <w:r w:rsidR="00911410" w:rsidRPr="00C736DD">
        <w:t>r</w:t>
      </w:r>
      <w:r w:rsidR="00911410" w:rsidRPr="00C736DD">
        <w:t xml:space="preserve">einbarungen zwischen der </w:t>
      </w:r>
      <w:r w:rsidR="00EC0988" w:rsidRPr="00EC0988">
        <w:t>Tourist Information</w:t>
      </w:r>
      <w:r w:rsidR="00911410" w:rsidRPr="00C736DD">
        <w:t xml:space="preserve"> und dem Leistungsträger widerspricht</w:t>
      </w:r>
      <w:r w:rsidR="003228BE">
        <w:t xml:space="preserve">. </w:t>
      </w:r>
    </w:p>
    <w:p w:rsidR="00D61A3B" w:rsidRPr="007B159A" w:rsidRDefault="00D61A3B" w:rsidP="00BA7E6A">
      <w:pPr>
        <w:pStyle w:val="Vertragsabsatz"/>
        <w:numPr>
          <w:ilvl w:val="1"/>
          <w:numId w:val="27"/>
        </w:numPr>
      </w:pPr>
      <w:r w:rsidRPr="007B159A">
        <w:t>Nach Maßgabe der vorstehenden Vorschriften kann der Leistungsträger seine zur Vermittlung in das System ei</w:t>
      </w:r>
      <w:r w:rsidRPr="007B159A">
        <w:t>n</w:t>
      </w:r>
      <w:r w:rsidRPr="007B159A">
        <w:t>gestellten Angebote jederzeit ändern, ergänzen, erweitern oder einschränken. Bezüglich Unterkunftsangeboten gilt dies jedoch nur nach Maßgabe der nachfolgenden Bestimmungen zu Art und Umfang der zur Vermittlung in das System einzustellenden Kontingente.</w:t>
      </w:r>
    </w:p>
    <w:p w:rsidR="002E4874" w:rsidRDefault="00D61A3B" w:rsidP="00BA7E6A">
      <w:pPr>
        <w:pStyle w:val="Vertragsabsatz"/>
        <w:numPr>
          <w:ilvl w:val="1"/>
          <w:numId w:val="27"/>
        </w:numPr>
      </w:pPr>
      <w:r w:rsidRPr="007B159A">
        <w:t xml:space="preserve">Der </w:t>
      </w:r>
      <w:r w:rsidR="00EC0988">
        <w:t>Tourist Information</w:t>
      </w:r>
      <w:r w:rsidRPr="007B159A">
        <w:t xml:space="preserve"> bleibt es jedoch vorbehalten, einseitig Regelungen einzuführen, welche die Einstellung bestimmter Angebote, deren Inhalte oder Darstellungen ausschließen oder beschränken, wenn solche Regelungen zur Einhaltung</w:t>
      </w:r>
      <w:r w:rsidR="009E0B60" w:rsidRPr="007B159A">
        <w:t xml:space="preserve"> der Vorgaben von Gesetz und Rechtsprechung oder aus den Gründen erforderlich sind, die nach § 1 Abs. 2 einen Widerspruch gegen die Aufnahme rechtfertigen würden.</w:t>
      </w:r>
    </w:p>
    <w:p w:rsidR="00AE17FB" w:rsidRPr="007B159A" w:rsidRDefault="00AE17FB" w:rsidP="00BA7E6A">
      <w:pPr>
        <w:pStyle w:val="Vertragsabsatz"/>
        <w:ind w:left="425"/>
      </w:pPr>
    </w:p>
    <w:p w:rsidR="00EE7343" w:rsidRPr="00EA0497" w:rsidRDefault="00F1311F" w:rsidP="00BA7E6A">
      <w:pPr>
        <w:pStyle w:val="Vertragsparagraph"/>
      </w:pPr>
      <w:r w:rsidRPr="007B159A">
        <w:br/>
      </w:r>
      <w:r w:rsidR="00EE7343" w:rsidRPr="007B159A">
        <w:t xml:space="preserve">Stellung der </w:t>
      </w:r>
      <w:r w:rsidR="00EC0988">
        <w:t>Tourist Information</w:t>
      </w:r>
    </w:p>
    <w:p w:rsidR="00EE7343" w:rsidRPr="00EA0497" w:rsidRDefault="008835C4" w:rsidP="00BA7E6A">
      <w:pPr>
        <w:pStyle w:val="Vertragsabsatz"/>
        <w:numPr>
          <w:ilvl w:val="1"/>
          <w:numId w:val="28"/>
        </w:numPr>
      </w:pPr>
      <w:r>
        <w:t>Hinsichtlich der Internetauftritte</w:t>
      </w:r>
      <w:r w:rsidR="00EE7343" w:rsidRPr="00EA0497">
        <w:t xml:space="preserve"> der </w:t>
      </w:r>
      <w:r w:rsidR="002A2A1B">
        <w:t>Tourist Information</w:t>
      </w:r>
      <w:r w:rsidR="00EE7343" w:rsidRPr="00EA0497">
        <w:t xml:space="preserve"> ist diese ausschließlich Herausgeber</w:t>
      </w:r>
      <w:r w:rsidR="00EF1E4B" w:rsidRPr="00EA0497">
        <w:t>in</w:t>
      </w:r>
      <w:r w:rsidR="00EE7343" w:rsidRPr="00EA0497">
        <w:t xml:space="preserve"> und </w:t>
      </w:r>
      <w:r>
        <w:t>–</w:t>
      </w:r>
      <w:r w:rsidR="00EE7343" w:rsidRPr="00EA0497">
        <w:t xml:space="preserve"> neben</w:t>
      </w:r>
      <w:r>
        <w:t xml:space="preserve"> </w:t>
      </w:r>
      <w:r w:rsidR="00EE7343" w:rsidRPr="00EA0497">
        <w:t xml:space="preserve">dem Leistungsträger selbst, soweit es seine Angebote betrifft </w:t>
      </w:r>
      <w:r>
        <w:t>–</w:t>
      </w:r>
      <w:r w:rsidR="00EE7343" w:rsidRPr="00EA0497">
        <w:t xml:space="preserve"> verantwortlicher</w:t>
      </w:r>
      <w:r>
        <w:t xml:space="preserve"> </w:t>
      </w:r>
      <w:r w:rsidR="00EE7343" w:rsidRPr="00EA0497">
        <w:t>Dienste</w:t>
      </w:r>
      <w:r w:rsidR="008831E8">
        <w:t>-A</w:t>
      </w:r>
      <w:r w:rsidR="00EE7343" w:rsidRPr="00EA0497">
        <w:t>nbieter im Sinne des Tele</w:t>
      </w:r>
      <w:r w:rsidR="00846DE1" w:rsidRPr="00EA0497">
        <w:t>m</w:t>
      </w:r>
      <w:r w:rsidR="00846DE1" w:rsidRPr="00EA0497">
        <w:t>e</w:t>
      </w:r>
      <w:r w:rsidR="00846DE1" w:rsidRPr="00EA0497">
        <w:t>dien</w:t>
      </w:r>
      <w:r w:rsidR="00EE7343" w:rsidRPr="00EA0497">
        <w:t xml:space="preserve">gesetzes. </w:t>
      </w:r>
    </w:p>
    <w:p w:rsidR="00EE7343" w:rsidRPr="00EA0497" w:rsidRDefault="00EE7343" w:rsidP="00BA7E6A">
      <w:pPr>
        <w:pStyle w:val="Vertragsabsatz"/>
        <w:numPr>
          <w:ilvl w:val="1"/>
          <w:numId w:val="28"/>
        </w:numPr>
      </w:pPr>
      <w:r w:rsidRPr="00EA0497">
        <w:t>Ausgenommen eigene</w:t>
      </w:r>
      <w:r w:rsidR="008835C4">
        <w:t>r</w:t>
      </w:r>
      <w:r w:rsidRPr="00EA0497">
        <w:t xml:space="preserve"> Pauschalangebote, bei denen die </w:t>
      </w:r>
      <w:r w:rsidR="002A2A1B">
        <w:t>Tourist Information</w:t>
      </w:r>
      <w:r w:rsidRPr="00EA0497">
        <w:t xml:space="preserve"> ausdrücklich als verantwortlicher Reiseveranstalter bezeichnet </w:t>
      </w:r>
      <w:r w:rsidR="00846DE1" w:rsidRPr="00EA0497">
        <w:t>wird</w:t>
      </w:r>
      <w:r w:rsidRPr="00EA0497">
        <w:t xml:space="preserve">, ist die </w:t>
      </w:r>
      <w:r w:rsidR="002A2A1B">
        <w:t>Tourist Information</w:t>
      </w:r>
      <w:r w:rsidRPr="00EA0497">
        <w:t xml:space="preserve"> bezüglich der Angebote des Leistungsträgers nicht Reiseveranstalter </w:t>
      </w:r>
      <w:r w:rsidR="00846DE1" w:rsidRPr="00EA0497">
        <w:t xml:space="preserve">und </w:t>
      </w:r>
      <w:r w:rsidRPr="00EA0497">
        <w:t>im Buchungsfalle nicht Vertragspartner des Gastes.</w:t>
      </w:r>
      <w:r w:rsidR="00E60BB6">
        <w:t xml:space="preserve"> Entsprechendes gilt  für etwaige sonst</w:t>
      </w:r>
      <w:r w:rsidR="00E60BB6">
        <w:t>i</w:t>
      </w:r>
      <w:r w:rsidR="00E60BB6">
        <w:t xml:space="preserve">ge eigene Angebote der </w:t>
      </w:r>
      <w:r w:rsidR="00AC6C81">
        <w:t>Tourist Information</w:t>
      </w:r>
      <w:r w:rsidR="00E60BB6">
        <w:rPr>
          <w:b/>
        </w:rPr>
        <w:t xml:space="preserve"> </w:t>
      </w:r>
      <w:r w:rsidR="00E60BB6">
        <w:t xml:space="preserve"> soweit diese beim Angebot ausdrücklich als Anbieter oder Veranstalter bezeichnet ist.</w:t>
      </w:r>
    </w:p>
    <w:p w:rsidR="00EE7343" w:rsidRPr="00EA0497" w:rsidRDefault="00EE7343" w:rsidP="00BA7E6A">
      <w:pPr>
        <w:pStyle w:val="Vertragsabsatz"/>
        <w:numPr>
          <w:ilvl w:val="1"/>
          <w:numId w:val="28"/>
        </w:numPr>
      </w:pPr>
      <w:r w:rsidRPr="00EA0497">
        <w:t>Soweit der Leistungsträger gewerblicher Beherbergungsbetrieb oder Privatvermieter ist und über den Internetau</w:t>
      </w:r>
      <w:r w:rsidRPr="00EA0497">
        <w:t>f</w:t>
      </w:r>
      <w:r w:rsidRPr="00EA0497">
        <w:t>tritt</w:t>
      </w:r>
      <w:r w:rsidR="00C34966" w:rsidRPr="00EA0497">
        <w:t>e</w:t>
      </w:r>
      <w:r w:rsidRPr="00EA0497">
        <w:t xml:space="preserve"> der </w:t>
      </w:r>
      <w:r w:rsidR="00AC6C81">
        <w:t>Tourist Information</w:t>
      </w:r>
      <w:r w:rsidRPr="00EA0497">
        <w:t xml:space="preserve"> Unterkünfte vermarktet, ist die </w:t>
      </w:r>
      <w:r w:rsidR="00AC6C81">
        <w:t>Tourist Information</w:t>
      </w:r>
      <w:r w:rsidRPr="00EA0497">
        <w:t xml:space="preserve"> </w:t>
      </w:r>
      <w:r w:rsidR="00E60BB6">
        <w:t xml:space="preserve">insbesondere auch </w:t>
      </w:r>
      <w:r w:rsidRPr="00E60BB6">
        <w:rPr>
          <w:b/>
          <w:u w:val="single"/>
        </w:rPr>
        <w:t>nicht</w:t>
      </w:r>
      <w:r w:rsidRPr="00EA0497">
        <w:t xml:space="preserve"> Vertrag</w:t>
      </w:r>
      <w:r w:rsidRPr="00EA0497">
        <w:t>s</w:t>
      </w:r>
      <w:r w:rsidRPr="00EA0497">
        <w:t>partner des Leistungsträgers und/oder des Gastes im Rahmen des Gastaufnahmevertrages.</w:t>
      </w:r>
      <w:r w:rsidR="00E60BB6">
        <w:t xml:space="preserve"> Hiervon ausgeno</w:t>
      </w:r>
      <w:r w:rsidR="00E60BB6">
        <w:t>m</w:t>
      </w:r>
      <w:r w:rsidR="00E60BB6">
        <w:t xml:space="preserve">men sind vertragliche Vereinbarungen oder Buchungen, welche die </w:t>
      </w:r>
      <w:r w:rsidR="00947888">
        <w:t>Tourist Information</w:t>
      </w:r>
      <w:r w:rsidR="00E60BB6">
        <w:rPr>
          <w:b/>
        </w:rPr>
        <w:t xml:space="preserve"> </w:t>
      </w:r>
      <w:r w:rsidR="00E60BB6">
        <w:t>ausdrücklich im eigenen Namen und auf eigene Rechnung vornimmt, insoweit insbesondere Unterkunftsbuchungen oder Buchungen son</w:t>
      </w:r>
      <w:r w:rsidR="00E60BB6">
        <w:t>s</w:t>
      </w:r>
      <w:r w:rsidR="00E60BB6">
        <w:t>tiger Leistungen, die vertragliche Leistungen von Pauschalangeboten (im Sinne der gesetzlichen Definition einer Pauschalreise) sind.</w:t>
      </w:r>
    </w:p>
    <w:p w:rsidR="00EE7343" w:rsidRPr="00EA0497" w:rsidRDefault="00EE7343" w:rsidP="00BA7E6A">
      <w:pPr>
        <w:pStyle w:val="Vertragsabsatz"/>
        <w:numPr>
          <w:ilvl w:val="1"/>
          <w:numId w:val="28"/>
        </w:numPr>
      </w:pPr>
      <w:r w:rsidRPr="00EA0497">
        <w:t xml:space="preserve">Die </w:t>
      </w:r>
      <w:r w:rsidR="00947888">
        <w:t>Tourist Information</w:t>
      </w:r>
      <w:r w:rsidRPr="00EA0497">
        <w:t xml:space="preserve"> ist Vermittler und Handelsvertreter des Gastgebers </w:t>
      </w:r>
      <w:r w:rsidR="00316DE5" w:rsidRPr="00EA0497">
        <w:t>soweit sie die Leistungen des Leistung</w:t>
      </w:r>
      <w:r w:rsidR="00316DE5" w:rsidRPr="00EA0497">
        <w:t>s</w:t>
      </w:r>
      <w:r w:rsidR="00316DE5" w:rsidRPr="00EA0497">
        <w:t xml:space="preserve">trägers </w:t>
      </w:r>
      <w:r w:rsidR="00846DE1" w:rsidRPr="00EA0497">
        <w:rPr>
          <w:u w:val="single"/>
        </w:rPr>
        <w:t>entweder</w:t>
      </w:r>
      <w:r w:rsidR="00846DE1" w:rsidRPr="00EA0497">
        <w:t xml:space="preserve"> </w:t>
      </w:r>
      <w:r w:rsidRPr="00EA0497">
        <w:t xml:space="preserve">über das System </w:t>
      </w:r>
      <w:r w:rsidR="00846DE1" w:rsidRPr="00EA0497">
        <w:rPr>
          <w:u w:val="single"/>
        </w:rPr>
        <w:t>und/</w:t>
      </w:r>
      <w:r w:rsidRPr="00EA0497">
        <w:rPr>
          <w:u w:val="single"/>
        </w:rPr>
        <w:t>oder</w:t>
      </w:r>
      <w:r w:rsidRPr="00EA0497">
        <w:t xml:space="preserve"> im Wege einer konventionellen Vermittlungstätigkeit der </w:t>
      </w:r>
      <w:r w:rsidR="00491F46">
        <w:t>Tourist Info</w:t>
      </w:r>
      <w:r w:rsidR="00491F46">
        <w:t>r</w:t>
      </w:r>
      <w:r w:rsidR="00491F46">
        <w:t>mation</w:t>
      </w:r>
      <w:r w:rsidRPr="00EA0497">
        <w:t xml:space="preserve"> (Post, Fax, Telefon, E-Mail, Buchungen i</w:t>
      </w:r>
      <w:r w:rsidR="006F09C2" w:rsidRPr="00EA0497">
        <w:t>n den</w:t>
      </w:r>
      <w:r w:rsidR="00EF1E4B" w:rsidRPr="00EA0497">
        <w:t xml:space="preserve"> örtlichen </w:t>
      </w:r>
      <w:r w:rsidR="006F09C2" w:rsidRPr="00EA0497">
        <w:t>Tourist Informationen</w:t>
      </w:r>
      <w:r w:rsidR="00EF1E4B" w:rsidRPr="00EA0497">
        <w:t xml:space="preserve"> </w:t>
      </w:r>
      <w:r w:rsidRPr="00EA0497">
        <w:t xml:space="preserve">der </w:t>
      </w:r>
      <w:r w:rsidR="00491F46">
        <w:t>Tourist Information</w:t>
      </w:r>
      <w:r w:rsidRPr="00EA0497">
        <w:t xml:space="preserve">) </w:t>
      </w:r>
      <w:r w:rsidR="00316DE5" w:rsidRPr="00EA0497">
        <w:t>ve</w:t>
      </w:r>
      <w:r w:rsidR="00316DE5" w:rsidRPr="00EA0497">
        <w:t>r</w:t>
      </w:r>
      <w:r w:rsidR="00316DE5" w:rsidRPr="00EA0497">
        <w:t>mittelt.</w:t>
      </w:r>
    </w:p>
    <w:p w:rsidR="00E910A3" w:rsidRPr="007B159A" w:rsidRDefault="00E910A3" w:rsidP="00BA7E6A">
      <w:pPr>
        <w:pStyle w:val="Vertragsabsatz"/>
        <w:ind w:left="425"/>
      </w:pPr>
    </w:p>
    <w:p w:rsidR="00B933C1" w:rsidRPr="007B159A" w:rsidRDefault="00B0777C" w:rsidP="00BA7E6A">
      <w:pPr>
        <w:pStyle w:val="Vertragsparagraph"/>
      </w:pPr>
      <w:r w:rsidRPr="007B159A">
        <w:br/>
      </w:r>
      <w:r w:rsidR="00EE7343" w:rsidRPr="007B159A">
        <w:t>Allgemeine Teilnahmevoraussetzungen</w:t>
      </w:r>
    </w:p>
    <w:p w:rsidR="00FE3FE9" w:rsidRPr="007B159A" w:rsidRDefault="00FE3FE9" w:rsidP="00BA7E6A">
      <w:pPr>
        <w:pStyle w:val="Vertragsabsatz"/>
        <w:numPr>
          <w:ilvl w:val="1"/>
          <w:numId w:val="29"/>
        </w:numPr>
      </w:pPr>
      <w:r w:rsidRPr="007B159A">
        <w:t xml:space="preserve">Nach Maßgabe der vorstehenden Bestimmungen besteht der Anspruch auf Aufnahme der Angebote </w:t>
      </w:r>
      <w:r w:rsidR="004E29AC" w:rsidRPr="007B159A">
        <w:t>des Lei</w:t>
      </w:r>
      <w:r w:rsidR="004E29AC" w:rsidRPr="007B159A">
        <w:t>s</w:t>
      </w:r>
      <w:r w:rsidR="004E29AC" w:rsidRPr="007B159A">
        <w:t xml:space="preserve">tungsträgers </w:t>
      </w:r>
      <w:r w:rsidRPr="007B159A">
        <w:t>in das System nur für Leistungsträger bzw. Gewerbebetriebe, Privatvermieter, Selbstständige und so</w:t>
      </w:r>
      <w:r w:rsidRPr="007B159A">
        <w:t>l</w:t>
      </w:r>
      <w:r w:rsidRPr="007B159A">
        <w:t xml:space="preserve">che Anbieter, </w:t>
      </w:r>
      <w:r w:rsidR="00E60BB6">
        <w:t xml:space="preserve">die  entweder  ihren Wohn- oder Geschäftssitz im geographischen Zuständigkeitsbereich der </w:t>
      </w:r>
      <w:r w:rsidR="00491F46">
        <w:t>Tourist Information</w:t>
      </w:r>
      <w:r w:rsidR="00E60BB6">
        <w:rPr>
          <w:b/>
        </w:rPr>
        <w:t xml:space="preserve"> </w:t>
      </w:r>
      <w:r w:rsidR="00E60BB6">
        <w:t>haben, in diesen geographischen Zuständigkeitsbereich eine Unterkunft  an Urlaubsgäste, Geschäft</w:t>
      </w:r>
      <w:r w:rsidR="00E60BB6">
        <w:t>s</w:t>
      </w:r>
      <w:r w:rsidR="00E60BB6">
        <w:t>reisende oder sonstige vorübergehende Gäste ständig vermieten oder im geographischen Zuständigkeitsbereich eine anderweitige gewerbliche Tätigkeit  in Form inlandstouristischer Angebote tatsächlich  als operative Tätigkeit betreiben.  Unternehmen oder Privatpersonen mit nur formellen Niederlassungen oder Filialen ohne operative T</w:t>
      </w:r>
      <w:r w:rsidR="00E60BB6">
        <w:t>ä</w:t>
      </w:r>
      <w:r w:rsidR="00E60BB6">
        <w:t>tigkeit („Briefkastenfirmen“)  haben keinen Anspruch auf Mitwirkung.</w:t>
      </w:r>
    </w:p>
    <w:p w:rsidR="00EE7343" w:rsidRDefault="00F32F92" w:rsidP="00BA7E6A">
      <w:pPr>
        <w:pStyle w:val="Vertragsabsatz"/>
        <w:numPr>
          <w:ilvl w:val="1"/>
          <w:numId w:val="29"/>
        </w:numPr>
      </w:pPr>
      <w:r w:rsidRPr="007B159A">
        <w:t xml:space="preserve">Sind Angebots- oder Vermarktungsformen im Internetauftritt </w:t>
      </w:r>
      <w:r w:rsidR="00EE7343" w:rsidRPr="007B159A">
        <w:t xml:space="preserve">nur auf bestimmte </w:t>
      </w:r>
      <w:r w:rsidRPr="007B159A">
        <w:t>Arten von Leistungsträger</w:t>
      </w:r>
      <w:r w:rsidR="00BB06AE" w:rsidRPr="007B159A">
        <w:t>n</w:t>
      </w:r>
      <w:r w:rsidRPr="007B159A">
        <w:t xml:space="preserve">, </w:t>
      </w:r>
      <w:r w:rsidR="00EE7343" w:rsidRPr="007B159A">
        <w:t>insb</w:t>
      </w:r>
      <w:r w:rsidR="00EE7343" w:rsidRPr="007B159A">
        <w:t>e</w:t>
      </w:r>
      <w:r w:rsidR="00EE7343" w:rsidRPr="007B159A">
        <w:t xml:space="preserve">sondere auf </w:t>
      </w:r>
      <w:r w:rsidRPr="007B159A">
        <w:t>gewerbliche Beherbergungsbetriebe und</w:t>
      </w:r>
      <w:r w:rsidR="00B02578" w:rsidRPr="007B159A">
        <w:t>/oder</w:t>
      </w:r>
      <w:r w:rsidRPr="007B159A">
        <w:t xml:space="preserve"> Privatvermieter </w:t>
      </w:r>
      <w:r w:rsidR="00EE7343" w:rsidRPr="007B159A">
        <w:t xml:space="preserve">oder auf bestimmte Angebotsformen oder Themen beschränkt, </w:t>
      </w:r>
      <w:r w:rsidRPr="007B159A">
        <w:t xml:space="preserve">besteht ein Anspruch auf </w:t>
      </w:r>
      <w:r w:rsidR="00EE7343" w:rsidRPr="007B159A">
        <w:t xml:space="preserve">Mitwirkung nur für solche </w:t>
      </w:r>
      <w:r w:rsidR="00B02578" w:rsidRPr="007B159A">
        <w:t>Leistungsträger</w:t>
      </w:r>
      <w:r w:rsidRPr="007B159A">
        <w:t xml:space="preserve">, </w:t>
      </w:r>
      <w:r w:rsidR="00EE7343" w:rsidRPr="007B159A">
        <w:t>die den angebotspezifischen Vorgaben (z.B. behindertengerechte Ausstattung, kinderfreundlicher Betrieb, fahrradfreundl</w:t>
      </w:r>
      <w:r w:rsidR="00EE7343" w:rsidRPr="007B159A">
        <w:t>i</w:t>
      </w:r>
      <w:r w:rsidR="00EE7343" w:rsidRPr="007B159A">
        <w:t xml:space="preserve">cher Betrieb) entsprechen. Dies gilt insbesondere, soweit nach der Zweckbestimmung des </w:t>
      </w:r>
      <w:r w:rsidRPr="007B159A">
        <w:t xml:space="preserve">Angebotes oder der Vermarktungsform </w:t>
      </w:r>
      <w:r w:rsidR="00EE7343" w:rsidRPr="007B159A">
        <w:t>diese nur für Leistungsträger vorgesehen ist, welche eine bestimmte Tätigkeit, Einstufung, Kla</w:t>
      </w:r>
      <w:r w:rsidR="00EE7343" w:rsidRPr="007B159A">
        <w:t>s</w:t>
      </w:r>
      <w:r w:rsidR="00EE7343" w:rsidRPr="007B159A">
        <w:t>sifizierung, Bewertung oder sonstige, der Zweckbestimmung entsprechende Eigenschaft aufweisen können.</w:t>
      </w:r>
    </w:p>
    <w:p w:rsidR="00C95465" w:rsidRDefault="00C95465" w:rsidP="00BA7E6A">
      <w:pPr>
        <w:pStyle w:val="Vertragsabsatz"/>
        <w:ind w:left="425"/>
      </w:pPr>
    </w:p>
    <w:p w:rsidR="00EE7343" w:rsidRPr="007B159A" w:rsidRDefault="005F749A" w:rsidP="00BA7E6A">
      <w:pPr>
        <w:pStyle w:val="Vertragsparagraph"/>
      </w:pPr>
      <w:r>
        <w:br w:type="column"/>
      </w:r>
      <w:r w:rsidR="00B0777C" w:rsidRPr="007B159A">
        <w:lastRenderedPageBreak/>
        <w:br/>
      </w:r>
      <w:r w:rsidR="001B5D50" w:rsidRPr="007B159A">
        <w:t>Allgemeine Pflichten für alle Leistungsträger</w:t>
      </w:r>
    </w:p>
    <w:p w:rsidR="00CC2977" w:rsidRPr="007B159A" w:rsidRDefault="001B5D50" w:rsidP="00BA7E6A">
      <w:pPr>
        <w:pStyle w:val="Vertragsabsatz"/>
        <w:numPr>
          <w:ilvl w:val="1"/>
          <w:numId w:val="8"/>
        </w:numPr>
      </w:pPr>
      <w:r w:rsidRPr="007B159A">
        <w:t xml:space="preserve">Es obliegt allein dem Leistungsträger, alle gesetzlichen Bestimmungen für seine jeweilige Tätigkeit </w:t>
      </w:r>
      <w:r w:rsidR="005B032A" w:rsidRPr="007B159A">
        <w:t>und die jeweil</w:t>
      </w:r>
      <w:r w:rsidR="005B032A" w:rsidRPr="007B159A">
        <w:t>i</w:t>
      </w:r>
      <w:r w:rsidR="005B032A" w:rsidRPr="007B159A">
        <w:t xml:space="preserve">ge Angebotsform </w:t>
      </w:r>
      <w:r w:rsidRPr="007B159A">
        <w:t xml:space="preserve">einzuhalten. Die </w:t>
      </w:r>
      <w:r w:rsidR="00491F46">
        <w:t>Tourist Information</w:t>
      </w:r>
      <w:r w:rsidRPr="007B159A">
        <w:t xml:space="preserve"> schuldet dem Leistungsträger keine Beratung über die rech</w:t>
      </w:r>
      <w:r w:rsidRPr="007B159A">
        <w:t>t</w:t>
      </w:r>
      <w:r w:rsidRPr="007B159A">
        <w:t xml:space="preserve">lichen Voraussetzungen und die rechtlichen Folgen </w:t>
      </w:r>
      <w:r w:rsidR="005B032A" w:rsidRPr="007B159A">
        <w:t xml:space="preserve">seiner jeweiligen Tätigkeit seines jeweiligen Angebots. </w:t>
      </w:r>
    </w:p>
    <w:p w:rsidR="001B5D50" w:rsidRDefault="00CC2977" w:rsidP="00BA7E6A">
      <w:pPr>
        <w:pStyle w:val="Vertragsabsatz"/>
        <w:numPr>
          <w:ilvl w:val="1"/>
          <w:numId w:val="8"/>
        </w:numPr>
      </w:pPr>
      <w:r w:rsidRPr="007B159A">
        <w:t xml:space="preserve">Der Leistungsträger ist hinsichtlich </w:t>
      </w:r>
      <w:r w:rsidR="00C745A3" w:rsidRPr="007B159A">
        <w:t>seiner gesamten Tätigkeit und seiner in das System eingestellten Angebote</w:t>
      </w:r>
      <w:r w:rsidR="004E29AC" w:rsidRPr="007B159A">
        <w:t>,</w:t>
      </w:r>
      <w:r w:rsidR="00C745A3" w:rsidRPr="007B159A">
        <w:t xml:space="preserve"> </w:t>
      </w:r>
      <w:r w:rsidRPr="007B159A">
        <w:t>insbesondere für die Einhaltung der gesetzlichen Vorschriften zu Markenrechten, Titelschutzschutzrechten, Urh</w:t>
      </w:r>
      <w:r w:rsidRPr="007B159A">
        <w:t>e</w:t>
      </w:r>
      <w:r w:rsidRPr="007B159A">
        <w:t>berrechten, Bildrechten und den Bestimmungen des Gesetzes gegen den unlauteren Wettbewerb</w:t>
      </w:r>
      <w:r w:rsidR="00A448E7" w:rsidRPr="007B159A">
        <w:t xml:space="preserve"> sowie der</w:t>
      </w:r>
      <w:r w:rsidRPr="007B159A">
        <w:t xml:space="preserve"> Preisangabenverordnung</w:t>
      </w:r>
      <w:r w:rsidR="004E29AC" w:rsidRPr="007B159A">
        <w:t>,</w:t>
      </w:r>
      <w:r w:rsidRPr="007B159A">
        <w:t xml:space="preserve"> selbst verantwortlich. Zu einer entsprechenden Prüfung des Angebots und der Inhalte des Leistungsträgers ist die </w:t>
      </w:r>
      <w:r w:rsidR="00491F46">
        <w:t>Tourist Information</w:t>
      </w:r>
      <w:r w:rsidRPr="007B159A">
        <w:t xml:space="preserve"> </w:t>
      </w:r>
      <w:r w:rsidR="00B02578" w:rsidRPr="007B159A">
        <w:t xml:space="preserve">nicht </w:t>
      </w:r>
      <w:r w:rsidRPr="007B159A">
        <w:t>verpflichtet.</w:t>
      </w:r>
    </w:p>
    <w:p w:rsidR="00A82089" w:rsidRPr="002D5790" w:rsidRDefault="00A82089" w:rsidP="00BA7E6A">
      <w:pPr>
        <w:pStyle w:val="Vertragsabsatz"/>
        <w:numPr>
          <w:ilvl w:val="1"/>
          <w:numId w:val="8"/>
        </w:numPr>
      </w:pPr>
      <w:r w:rsidRPr="002D5790">
        <w:t>Der Leistungsträger erklärt mit dem Abschluss im Sinne einer ausdrücklichen Zusicherung verbindlich, dass er an sämtlichen urheberrechtlich geschützten Werken (insbesondere Texten, Bildern, Logos, Tabellen und Formularen), welche er der RPT, der Region und dem Stützpunkt zur Nutzung, Verwendung und W</w:t>
      </w:r>
      <w:r w:rsidR="0078362B" w:rsidRPr="002D5790">
        <w:t>eit</w:t>
      </w:r>
      <w:r w:rsidRPr="002D5790">
        <w:t>ergabe im Rahmen der vertragsgegenständlichen Zusammenarbeit zur Verfügung stellt (insbesondere in das System einstellt)  als Urheber oder Nutzungsberechtigter sämtliche Rechte hat, die zur vertragsgegenständlichen Wiedergabe und Verwendung erforderlichen Rechte hat. Bezüglich geschützter</w:t>
      </w:r>
      <w:r w:rsidR="00F07C08">
        <w:t xml:space="preserve"> </w:t>
      </w:r>
      <w:r w:rsidR="00F07C08" w:rsidRPr="00831882">
        <w:rPr>
          <w:b/>
        </w:rPr>
        <w:t>Werke</w:t>
      </w:r>
      <w:r w:rsidRPr="0010371A">
        <w:rPr>
          <w:color w:val="1F497D" w:themeColor="text2"/>
        </w:rPr>
        <w:t xml:space="preserve"> </w:t>
      </w:r>
      <w:r w:rsidRPr="002D5790">
        <w:t>erklärt und versichert er das Vorliegen der Zustimmung der entsprechenden Berechtigten. Im Falle von Videos, Filmen und Bildern sichert er zu, dass erforderliche Z</w:t>
      </w:r>
      <w:r w:rsidRPr="002D5790">
        <w:t>u</w:t>
      </w:r>
      <w:r w:rsidRPr="002D5790">
        <w:t>stimmungen abgebildeter Personen vorliegen. Der Leistungsträger stellt die RPT und die Region (diese im Sinne einer Vereinbarung zu Gunsten Dritter) und den Stützpunkt selbst von jedweden berechtigten Ansprüchen Dritter frei, welche an diese aufgrund nicht vorliegender, nicht ausreichender oder rechtsfehlerhafter</w:t>
      </w:r>
      <w:r w:rsidR="008C2FD9" w:rsidRPr="002D5790">
        <w:t xml:space="preserve"> Rechte, Zustimmu</w:t>
      </w:r>
      <w:r w:rsidR="008C2FD9" w:rsidRPr="002D5790">
        <w:t>n</w:t>
      </w:r>
      <w:r w:rsidR="008C2FD9" w:rsidRPr="002D5790">
        <w:t>gen oder Genehmigungen der Verwendung und Weitergabe durch den Leistungsträger gerichtet werden.</w:t>
      </w:r>
    </w:p>
    <w:p w:rsidR="004E29AC" w:rsidRPr="007B159A" w:rsidRDefault="00B31683" w:rsidP="00BA7E6A">
      <w:pPr>
        <w:pStyle w:val="Vertragsabsatz"/>
        <w:numPr>
          <w:ilvl w:val="1"/>
          <w:numId w:val="8"/>
        </w:numPr>
      </w:pPr>
      <w:r w:rsidRPr="007B159A">
        <w:t xml:space="preserve">Der Leistungsträger hat, insbesondere bei aus mehreren touristischen Hauptleistungen zusammengesetzten </w:t>
      </w:r>
      <w:r w:rsidR="001C7084">
        <w:t>Ang</w:t>
      </w:r>
      <w:r w:rsidR="001C7084">
        <w:t>e</w:t>
      </w:r>
      <w:r w:rsidRPr="00C736DD">
        <w:t xml:space="preserve">boten (beispielsweise </w:t>
      </w:r>
      <w:r w:rsidR="00C34966" w:rsidRPr="00C736DD">
        <w:t xml:space="preserve">Bahnticket </w:t>
      </w:r>
      <w:r w:rsidRPr="00C736DD">
        <w:t>und Unterkunft) eigenverantwortlich und gegebenenfalls durch Inanspruchnahme</w:t>
      </w:r>
      <w:r w:rsidRPr="007B159A">
        <w:t xml:space="preserve"> fachlicher Beratung zu überprüfen, ob es sich bei dem Angebot um eine Pauschalreise im Sinne der gesetzlichen Bestimmungen der §§ 651 a-m BGB handelt. </w:t>
      </w:r>
    </w:p>
    <w:p w:rsidR="001B5D50" w:rsidRDefault="00CC2977" w:rsidP="00BA7E6A">
      <w:pPr>
        <w:pStyle w:val="Vertragsabsatz"/>
        <w:numPr>
          <w:ilvl w:val="1"/>
          <w:numId w:val="8"/>
        </w:numPr>
      </w:pPr>
      <w:r w:rsidRPr="00031DDB">
        <w:t xml:space="preserve">Soweit </w:t>
      </w:r>
      <w:r w:rsidR="00B31683" w:rsidRPr="00031DDB">
        <w:t xml:space="preserve">sich das Angebot des Leistungsträgers als Pauschalreise </w:t>
      </w:r>
      <w:r w:rsidR="00031DDB" w:rsidRPr="00031DDB">
        <w:t>im Sinne der Definition von Gesetz und Rech</w:t>
      </w:r>
      <w:r w:rsidR="00031DDB" w:rsidRPr="00031DDB">
        <w:t>t</w:t>
      </w:r>
      <w:r w:rsidR="00031DDB" w:rsidRPr="00031DDB">
        <w:t xml:space="preserve">sprechung </w:t>
      </w:r>
      <w:r w:rsidR="00B31683" w:rsidRPr="00031DDB">
        <w:t xml:space="preserve">darstellt, </w:t>
      </w:r>
      <w:r w:rsidR="001B5D50" w:rsidRPr="00031DDB">
        <w:t xml:space="preserve">obliegt es </w:t>
      </w:r>
      <w:r w:rsidR="001B5D50" w:rsidRPr="00031DDB">
        <w:rPr>
          <w:b/>
        </w:rPr>
        <w:t>ausschließlich dem Leistungsträger</w:t>
      </w:r>
      <w:r w:rsidR="001B5D50" w:rsidRPr="00031DDB">
        <w:t xml:space="preserve">, sich über die für </w:t>
      </w:r>
      <w:r w:rsidR="00B31683" w:rsidRPr="00031DDB">
        <w:t xml:space="preserve">dieses Pauschalangebot </w:t>
      </w:r>
      <w:r w:rsidR="001B5D50" w:rsidRPr="00031DDB">
        <w:t>einschlägigen gesetzlichen Vorschriften (insbesondere zu den Informationspflichten eines Reiseveranstalters nach den §§ 4-11 der Verordnung über Informations- und Nachweispflichten nach bürgerlichem Recht sowie den B</w:t>
      </w:r>
      <w:r w:rsidR="001B5D50" w:rsidRPr="00031DDB">
        <w:t>e</w:t>
      </w:r>
      <w:r w:rsidR="001B5D50" w:rsidRPr="00031DDB">
        <w:t xml:space="preserve">stimmungen zur sog. Kundengeldabsicherung) und </w:t>
      </w:r>
      <w:r w:rsidR="00215518" w:rsidRPr="00031DDB">
        <w:t xml:space="preserve">die </w:t>
      </w:r>
      <w:r w:rsidR="00EA0497" w:rsidRPr="00031DDB">
        <w:t>Vorgaben der Rechts</w:t>
      </w:r>
      <w:r w:rsidR="001B5D50" w:rsidRPr="00031DDB">
        <w:t>prechung (insbesondere zu den Al</w:t>
      </w:r>
      <w:r w:rsidR="001B5D50" w:rsidRPr="00031DDB">
        <w:t>l</w:t>
      </w:r>
      <w:r w:rsidR="001B5D50" w:rsidRPr="00031DDB">
        <w:t xml:space="preserve">gemeinen Geschäftsbedingungen eines Reiseveranstalters) zu informieren und diese </w:t>
      </w:r>
      <w:r w:rsidR="001B5D50" w:rsidRPr="00031DDB">
        <w:rPr>
          <w:b/>
        </w:rPr>
        <w:t>umzusetzen und einzuha</w:t>
      </w:r>
      <w:r w:rsidR="001B5D50" w:rsidRPr="00031DDB">
        <w:rPr>
          <w:b/>
        </w:rPr>
        <w:t>l</w:t>
      </w:r>
      <w:r w:rsidR="001B5D50" w:rsidRPr="00031DDB">
        <w:rPr>
          <w:b/>
        </w:rPr>
        <w:t>ten</w:t>
      </w:r>
      <w:r w:rsidR="001B5D50" w:rsidRPr="00031DDB">
        <w:t xml:space="preserve">. </w:t>
      </w:r>
      <w:r w:rsidR="00B31683" w:rsidRPr="00031DDB">
        <w:t>Hinsichtlich der gesetzlichen Bestimmungen zur Kundengeldabsicherung wird auf die nachfolgenden Besti</w:t>
      </w:r>
      <w:r w:rsidR="00B31683" w:rsidRPr="00031DDB">
        <w:t>m</w:t>
      </w:r>
      <w:r w:rsidR="00B31683" w:rsidRPr="00031DDB">
        <w:t>mungen in § 6 verwiesen.</w:t>
      </w:r>
    </w:p>
    <w:p w:rsidR="000C3DE3" w:rsidRPr="00031DDB" w:rsidRDefault="000C3DE3" w:rsidP="00BA7E6A">
      <w:pPr>
        <w:pStyle w:val="Vertragsabsatz"/>
        <w:numPr>
          <w:ilvl w:val="1"/>
          <w:numId w:val="8"/>
        </w:numPr>
      </w:pPr>
      <w:r>
        <w:t>Die Bestimmungen  in Abs. 4 gelten entsprechend, soweit sich die Tätigkeit des Leistungsträgers mit dem I</w:t>
      </w:r>
      <w:r>
        <w:t>n</w:t>
      </w:r>
      <w:r>
        <w:t>krafttreten der neuen gesetzlichen Vorschriften zur Umsetzung der EU-Pauschalreise-Richtlinie 2015  am 01.07.18 als so genannte „verbundene Reiseleistungen“ darstellen.</w:t>
      </w:r>
    </w:p>
    <w:p w:rsidR="001B5D50" w:rsidRPr="00EA0497" w:rsidRDefault="001B5D50" w:rsidP="00BA7E6A">
      <w:pPr>
        <w:pStyle w:val="Vertragsabsatz"/>
        <w:numPr>
          <w:ilvl w:val="1"/>
          <w:numId w:val="8"/>
        </w:numPr>
        <w:rPr>
          <w:color w:val="FF0000"/>
        </w:rPr>
      </w:pPr>
      <w:r w:rsidRPr="00EA0497">
        <w:t>Der Leistungsträger ist verpflichtet</w:t>
      </w:r>
      <w:r w:rsidR="004E29AC" w:rsidRPr="00EA0497">
        <w:t xml:space="preserve"> </w:t>
      </w:r>
      <w:r w:rsidRPr="00EA0497">
        <w:t xml:space="preserve">vollständige und wahrheitsgemäße Angaben </w:t>
      </w:r>
      <w:r w:rsidR="00CC2977" w:rsidRPr="00EA0497">
        <w:t xml:space="preserve">über seinen Betrieb und seine Angebote und Leistungen </w:t>
      </w:r>
      <w:r w:rsidRPr="00EA0497">
        <w:t>zu machen.</w:t>
      </w:r>
      <w:r w:rsidR="009C77BD" w:rsidRPr="00EA0497">
        <w:t xml:space="preserve"> Dies gilt insbesondere für die </w:t>
      </w:r>
      <w:r w:rsidR="009C77BD" w:rsidRPr="00E62D64">
        <w:t>Stammdatenerfassung</w:t>
      </w:r>
      <w:r w:rsidR="00B9690C" w:rsidRPr="00E62D64">
        <w:t xml:space="preserve"> im System</w:t>
      </w:r>
      <w:r w:rsidR="009C77BD" w:rsidRPr="00E62D64">
        <w:t>.</w:t>
      </w:r>
    </w:p>
    <w:p w:rsidR="00BB52BC" w:rsidRPr="00EA0497" w:rsidRDefault="001B5D50" w:rsidP="00BA7E6A">
      <w:pPr>
        <w:pStyle w:val="Vertragsabsatz"/>
        <w:numPr>
          <w:ilvl w:val="1"/>
          <w:numId w:val="8"/>
        </w:numPr>
      </w:pPr>
      <w:r w:rsidRPr="00EA0497">
        <w:t xml:space="preserve">Der Leistungsträger ist </w:t>
      </w:r>
      <w:r w:rsidR="00124ECF" w:rsidRPr="00EA0497">
        <w:t xml:space="preserve">insbesondere </w:t>
      </w:r>
      <w:r w:rsidRPr="00EA0497">
        <w:t xml:space="preserve">verpflichtet, die Bestimmungen des </w:t>
      </w:r>
      <w:r w:rsidR="00124ECF" w:rsidRPr="00EA0497">
        <w:t xml:space="preserve">Telemediengesetzes und der sonstigen Bestimmungen über den elektronischen Geschäftsverkehr, die Bestimmungen des </w:t>
      </w:r>
      <w:r w:rsidRPr="00EA0497">
        <w:t>Gesetzes über den unlauteren Wettbewerb</w:t>
      </w:r>
      <w:r w:rsidR="00124ECF" w:rsidRPr="00EA0497">
        <w:t xml:space="preserve"> und </w:t>
      </w:r>
      <w:r w:rsidRPr="00EA0497">
        <w:t xml:space="preserve">der Preisangabenverordnung </w:t>
      </w:r>
      <w:r w:rsidR="00124ECF" w:rsidRPr="00EA0497">
        <w:t>einzuhalten.</w:t>
      </w:r>
      <w:r w:rsidR="002807F8" w:rsidRPr="00EA0497">
        <w:t xml:space="preserve"> </w:t>
      </w:r>
    </w:p>
    <w:p w:rsidR="001B5D50" w:rsidRPr="00EA0497" w:rsidRDefault="001B5D50" w:rsidP="00BA7E6A">
      <w:pPr>
        <w:pStyle w:val="Vertragsabsatz"/>
        <w:numPr>
          <w:ilvl w:val="1"/>
          <w:numId w:val="8"/>
        </w:numPr>
      </w:pPr>
      <w:r w:rsidRPr="00EA0497">
        <w:t xml:space="preserve">Der Leistungsträger darf </w:t>
      </w:r>
      <w:r w:rsidR="004E29AC" w:rsidRPr="00EA0497">
        <w:t xml:space="preserve">bei seinen Angeboten </w:t>
      </w:r>
      <w:r w:rsidRPr="00EA0497">
        <w:t>nicht mit Leistungen und Preisen werben, die tatsächlich nicht a</w:t>
      </w:r>
      <w:r w:rsidRPr="00EA0497">
        <w:t>n</w:t>
      </w:r>
      <w:r w:rsidRPr="00EA0497">
        <w:t>geboten werden oder nicht vorhanden sind.</w:t>
      </w:r>
    </w:p>
    <w:p w:rsidR="00F44666" w:rsidRPr="007B159A" w:rsidRDefault="00F44666" w:rsidP="00BA7E6A">
      <w:pPr>
        <w:pStyle w:val="Vertragsabsatz"/>
      </w:pPr>
    </w:p>
    <w:p w:rsidR="00457714" w:rsidRPr="007B159A" w:rsidRDefault="00081B32" w:rsidP="00BA7E6A">
      <w:pPr>
        <w:pStyle w:val="Vertragsparagraph"/>
      </w:pPr>
      <w:r w:rsidRPr="007B159A">
        <w:br/>
      </w:r>
      <w:r w:rsidR="00457714" w:rsidRPr="007B159A">
        <w:t>Versicherungen des Leistungsträgers</w:t>
      </w:r>
    </w:p>
    <w:p w:rsidR="00B31683" w:rsidRPr="007B159A" w:rsidRDefault="00B31683" w:rsidP="00BA7E6A">
      <w:pPr>
        <w:pStyle w:val="Vertragsabsatz"/>
        <w:numPr>
          <w:ilvl w:val="1"/>
          <w:numId w:val="18"/>
        </w:numPr>
      </w:pPr>
      <w:r w:rsidRPr="007B159A">
        <w:t>Bezüglich der gesetzlichen Verpflichtung des Anbieters von Pauschalreisen hinsichtlich der so genannten Kunde</w:t>
      </w:r>
      <w:r w:rsidRPr="007B159A">
        <w:t>n</w:t>
      </w:r>
      <w:r w:rsidRPr="007B159A">
        <w:t xml:space="preserve">geldabsicherung gilt: </w:t>
      </w:r>
    </w:p>
    <w:p w:rsidR="00B31683" w:rsidRPr="007B159A" w:rsidRDefault="00457714" w:rsidP="00BA7E6A">
      <w:pPr>
        <w:pStyle w:val="Vertragsabsatz"/>
        <w:numPr>
          <w:ilvl w:val="2"/>
          <w:numId w:val="18"/>
        </w:numPr>
      </w:pPr>
      <w:r w:rsidRPr="007B159A">
        <w:t xml:space="preserve">Soweit sich die Angebote und Leistungen des Leistungsträgers als Pauschalreisen im Sinne der Definition von Gesetz und Rechtsprechung darstellen und demgemäß der Leistungsträger als Reiseveranstalter auftritt, ist er im Sinne einer selbstständigen vertraglichen Verpflichtung gegenüber der </w:t>
      </w:r>
      <w:r w:rsidR="00BE074E">
        <w:t>Tourist Information</w:t>
      </w:r>
      <w:r w:rsidRPr="007B159A">
        <w:t>, unabhängig von seiner diesbezüglichen gesetzlichen Verpflichtung, verpflichtet, den Bestimmungen der Kundengeldabs</w:t>
      </w:r>
      <w:r w:rsidRPr="007B159A">
        <w:t>i</w:t>
      </w:r>
      <w:r w:rsidRPr="007B159A">
        <w:t>cherung gem. § 651k BGB nachzukommen.</w:t>
      </w:r>
      <w:r w:rsidR="00B31683" w:rsidRPr="007B159A">
        <w:t xml:space="preserve"> </w:t>
      </w:r>
    </w:p>
    <w:p w:rsidR="00B31683" w:rsidRPr="007B159A" w:rsidRDefault="00457714" w:rsidP="00BA7E6A">
      <w:pPr>
        <w:pStyle w:val="Vertragsabsatz"/>
        <w:numPr>
          <w:ilvl w:val="2"/>
          <w:numId w:val="18"/>
        </w:numPr>
      </w:pPr>
      <w:r w:rsidRPr="007B159A">
        <w:t xml:space="preserve">Im Hinblick darauf, dass die </w:t>
      </w:r>
      <w:r w:rsidR="00BE074E">
        <w:t>Tourist Information</w:t>
      </w:r>
      <w:r w:rsidR="00B31683" w:rsidRPr="007B159A">
        <w:rPr>
          <w:b/>
        </w:rPr>
        <w:t xml:space="preserve"> </w:t>
      </w:r>
      <w:r w:rsidR="00B31683" w:rsidRPr="007B159A">
        <w:t>als Vermittler von Pauschalangeboten des Leistungsträgers</w:t>
      </w:r>
      <w:r w:rsidR="00B31683" w:rsidRPr="007B159A">
        <w:rPr>
          <w:b/>
        </w:rPr>
        <w:t xml:space="preserve"> </w:t>
      </w:r>
      <w:r w:rsidRPr="007B159A">
        <w:t>gegenüber dem Gast für die Erfüllung der gesetzlichen Verpflichtung zur Durchführung der Kundengeldabs</w:t>
      </w:r>
      <w:r w:rsidRPr="007B159A">
        <w:t>i</w:t>
      </w:r>
      <w:r w:rsidRPr="007B159A">
        <w:t xml:space="preserve">cherung unmittelbar haftet, hat der Leistungsträger die Erfüllung dieser gesetzlichen Verpflichtungen der </w:t>
      </w:r>
      <w:r w:rsidR="00BE074E">
        <w:t>To</w:t>
      </w:r>
      <w:r w:rsidR="00BE074E">
        <w:t>u</w:t>
      </w:r>
      <w:r w:rsidR="00BE074E">
        <w:t>rist Information</w:t>
      </w:r>
      <w:r w:rsidRPr="007B159A">
        <w:t xml:space="preserve"> bei </w:t>
      </w:r>
      <w:r w:rsidR="007034B0" w:rsidRPr="007B159A">
        <w:t>Vereinbarungs</w:t>
      </w:r>
      <w:r w:rsidRPr="007B159A">
        <w:t>abschluss oder unverzüglich danach nachzuweisen.</w:t>
      </w:r>
      <w:r w:rsidR="00B31683" w:rsidRPr="007B159A">
        <w:t xml:space="preserve"> </w:t>
      </w:r>
    </w:p>
    <w:p w:rsidR="00B31683" w:rsidRPr="007B159A" w:rsidRDefault="00B31683" w:rsidP="00BA7E6A">
      <w:pPr>
        <w:pStyle w:val="Vertragsabsatz"/>
        <w:numPr>
          <w:ilvl w:val="2"/>
          <w:numId w:val="18"/>
        </w:numPr>
      </w:pPr>
      <w:r w:rsidRPr="007B159A">
        <w:t xml:space="preserve">Dieser Nachweis </w:t>
      </w:r>
      <w:r w:rsidRPr="007B159A">
        <w:rPr>
          <w:b/>
        </w:rPr>
        <w:t>kann unterbleiben</w:t>
      </w:r>
      <w:r w:rsidRPr="007B159A">
        <w:t>, wenn der Leistungsträger die Verpflichtung zur Durchführung der Ku</w:t>
      </w:r>
      <w:r w:rsidRPr="007B159A">
        <w:t>n</w:t>
      </w:r>
      <w:r w:rsidRPr="007B159A">
        <w:t>den</w:t>
      </w:r>
      <w:r w:rsidR="00C65393" w:rsidRPr="007B159A">
        <w:t>g</w:t>
      </w:r>
      <w:r w:rsidRPr="007B159A">
        <w:t xml:space="preserve">eldabsicherung und zur Übergabe eines Sicherungsscheins in der </w:t>
      </w:r>
      <w:r w:rsidRPr="007B159A">
        <w:rPr>
          <w:b/>
        </w:rPr>
        <w:t>einzig legalen Weise</w:t>
      </w:r>
      <w:r w:rsidRPr="007B159A">
        <w:t xml:space="preserve"> dadurch u</w:t>
      </w:r>
      <w:r w:rsidRPr="007B159A">
        <w:t>m</w:t>
      </w:r>
      <w:r w:rsidRPr="007B159A">
        <w:t xml:space="preserve">geht, dass er vom Gast keinerlei Anzahlungen oder Vorauszahlungen auf </w:t>
      </w:r>
      <w:r w:rsidR="003E0508" w:rsidRPr="007B159A">
        <w:t>den Preis eines Pauschalangebots</w:t>
      </w:r>
      <w:r w:rsidRPr="007B159A">
        <w:t xml:space="preserve"> erhebt und demnach die gesamte Zahlung durch entsprechende vertragliche Gestaltung mit dem Gast, insb</w:t>
      </w:r>
      <w:r w:rsidRPr="007B159A">
        <w:t>e</w:t>
      </w:r>
      <w:r w:rsidRPr="007B159A">
        <w:t>sondere im Rahmen seiner Geschäftsbedingungen, erst zum Aufenthaltsende zahlungsfällig stellt.</w:t>
      </w:r>
    </w:p>
    <w:p w:rsidR="00457714" w:rsidRPr="007B159A" w:rsidRDefault="00457714" w:rsidP="00BA7E6A">
      <w:pPr>
        <w:pStyle w:val="Vertragsabsatz"/>
        <w:numPr>
          <w:ilvl w:val="2"/>
          <w:numId w:val="18"/>
        </w:numPr>
      </w:pPr>
      <w:r w:rsidRPr="007B159A">
        <w:lastRenderedPageBreak/>
        <w:t>Kommt der Leistungsträger seinen gesetzlichen Verpflichtungen zur Durchführung der Kundengeldabsich</w:t>
      </w:r>
      <w:r w:rsidRPr="007B159A">
        <w:t>e</w:t>
      </w:r>
      <w:r w:rsidRPr="007B159A">
        <w:t xml:space="preserve">rung nicht nach, kann die </w:t>
      </w:r>
      <w:r w:rsidR="00926493">
        <w:t>Tourist Information</w:t>
      </w:r>
      <w:r w:rsidRPr="007B159A">
        <w:t xml:space="preserve"> entweder die </w:t>
      </w:r>
      <w:r w:rsidR="00B31683" w:rsidRPr="007B159A">
        <w:t>entsprechenden Angebote im System sperren bzw. aus der konventionellen Vermittlungs</w:t>
      </w:r>
      <w:r w:rsidR="001C7084">
        <w:t xml:space="preserve">tätigkeit ausschließen oder die Vereinbarung </w:t>
      </w:r>
      <w:r w:rsidR="00B31683" w:rsidRPr="007B159A">
        <w:t xml:space="preserve">im Wege einer </w:t>
      </w:r>
      <w:r w:rsidRPr="007B159A">
        <w:t>außero</w:t>
      </w:r>
      <w:r w:rsidRPr="007B159A">
        <w:t>r</w:t>
      </w:r>
      <w:r w:rsidRPr="007B159A">
        <w:t>dentlichen befristeten oder fristlosen Kündigung kündigen</w:t>
      </w:r>
      <w:r w:rsidR="00B31683" w:rsidRPr="007B159A">
        <w:t>. Die entsprechende Sperrung kann ohne Vora</w:t>
      </w:r>
      <w:r w:rsidR="00B31683" w:rsidRPr="007B159A">
        <w:t>n</w:t>
      </w:r>
      <w:r w:rsidR="00B31683" w:rsidRPr="007B159A">
        <w:t xml:space="preserve">kündigung oder Abmahnung des Leistungsträgers erfolgen. </w:t>
      </w:r>
      <w:r w:rsidRPr="007B159A">
        <w:t>Für Form, Frist und Voraussetzungen einer die</w:t>
      </w:r>
      <w:r w:rsidRPr="007B159A">
        <w:t>s</w:t>
      </w:r>
      <w:r w:rsidRPr="007B159A">
        <w:t>bezüglichen außerordentlichen Kündigung gelten die Bestimmungen diese</w:t>
      </w:r>
      <w:r w:rsidR="00F838D8" w:rsidRPr="007B159A">
        <w:t>r Vereinbarung</w:t>
      </w:r>
      <w:r w:rsidRPr="007B159A">
        <w:t xml:space="preserve"> über die außero</w:t>
      </w:r>
      <w:r w:rsidRPr="007B159A">
        <w:t>r</w:t>
      </w:r>
      <w:r w:rsidRPr="007B159A">
        <w:t>dentliche Kündigung entsprechend.</w:t>
      </w:r>
    </w:p>
    <w:p w:rsidR="000C3DE3" w:rsidRDefault="000C3DE3" w:rsidP="00BA7E6A">
      <w:pPr>
        <w:pStyle w:val="Vertragsabsatz"/>
        <w:numPr>
          <w:ilvl w:val="1"/>
          <w:numId w:val="18"/>
        </w:numPr>
      </w:pPr>
      <w:r>
        <w:t>Die Bestimmungen in Abs. 1 gelten entsprechend, soweit die Tätigkeit des Leistungsträgers nach den gesetzlichen Bestimmungen  zur Umsetzung der EU-Pauschalreise-Richtlinie 2015 mit deren Inkrafttreten ab dem 01.07.18 als „verbundene Reiseleistungen“ anzusehen sind und der Leistungsträger nach Maßgabe dieser neuen gesetzlichen Bestimmungen als Anbieter verbundener Reiseleistungen zur Durchführung der Kundengeldabsicherung verpflic</w:t>
      </w:r>
      <w:r>
        <w:t>h</w:t>
      </w:r>
      <w:r>
        <w:t>tet ist.</w:t>
      </w:r>
    </w:p>
    <w:p w:rsidR="000E2CB9" w:rsidRPr="007B159A" w:rsidRDefault="00693070" w:rsidP="00BA7E6A">
      <w:pPr>
        <w:pStyle w:val="Vertragsabsatz"/>
        <w:numPr>
          <w:ilvl w:val="1"/>
          <w:numId w:val="18"/>
        </w:numPr>
      </w:pPr>
      <w:r>
        <w:t>Für Personen- und Sachschadenv</w:t>
      </w:r>
      <w:r w:rsidR="000E2CB9" w:rsidRPr="007B159A">
        <w:t xml:space="preserve">ersicherungen des Leistungsträgers gilt: </w:t>
      </w:r>
    </w:p>
    <w:p w:rsidR="000E2CB9" w:rsidRPr="007B159A" w:rsidRDefault="000E2CB9" w:rsidP="00BA7E6A">
      <w:pPr>
        <w:pStyle w:val="Vertragsabsatz"/>
        <w:numPr>
          <w:ilvl w:val="2"/>
          <w:numId w:val="18"/>
        </w:numPr>
      </w:pPr>
      <w:r w:rsidRPr="007B159A">
        <w:t xml:space="preserve">Die </w:t>
      </w:r>
      <w:r w:rsidR="00926493">
        <w:t>Tourist Information</w:t>
      </w:r>
      <w:r w:rsidRPr="007B159A">
        <w:rPr>
          <w:b/>
        </w:rPr>
        <w:t xml:space="preserve"> </w:t>
      </w:r>
      <w:r w:rsidRPr="007B159A">
        <w:t xml:space="preserve">empfiehlt dem Leistungsträger in seinem eigenen Interesse </w:t>
      </w:r>
      <w:r w:rsidRPr="007B159A">
        <w:rPr>
          <w:b/>
          <w:u w:val="single"/>
        </w:rPr>
        <w:t>dringend</w:t>
      </w:r>
      <w:r w:rsidRPr="007B159A">
        <w:t>, eine Personen- und Sachschaden</w:t>
      </w:r>
      <w:r w:rsidR="003E0508" w:rsidRPr="007B159A">
        <w:t>sv</w:t>
      </w:r>
      <w:r w:rsidRPr="007B159A">
        <w:t>ersicherung abzuschließen, soweit vorhanden gegebenenfalls zu erweitern, auf Dauer zu unterhalten und den Versicherungsschutz regelmäßig zu überprüfen und anzupassen, welche sein entspr</w:t>
      </w:r>
      <w:r w:rsidRPr="007B159A">
        <w:t>e</w:t>
      </w:r>
      <w:r w:rsidRPr="007B159A">
        <w:t>chendes Haftungsrisiko für alle seine Tätigkeiten und Angebote abdeckt.</w:t>
      </w:r>
    </w:p>
    <w:p w:rsidR="000E2CB9" w:rsidRPr="007B159A" w:rsidRDefault="000E2CB9" w:rsidP="00BA7E6A">
      <w:pPr>
        <w:pStyle w:val="Vertragsabsatz"/>
        <w:numPr>
          <w:ilvl w:val="2"/>
          <w:numId w:val="18"/>
        </w:numPr>
      </w:pPr>
      <w:r w:rsidRPr="007B159A">
        <w:t xml:space="preserve">Die </w:t>
      </w:r>
      <w:r w:rsidR="00356ED7">
        <w:t>Tourist Information</w:t>
      </w:r>
      <w:r w:rsidRPr="007B159A">
        <w:t xml:space="preserve"> wird die Leistungsträger hierbei, ohne Rechtsanspruch und ohne Begründung einer entsprechenden Beratungs- oder Überprüfungspflicht durch Vorträge, Schulungen und entsprechende Chec</w:t>
      </w:r>
      <w:r w:rsidRPr="007B159A">
        <w:t>k</w:t>
      </w:r>
      <w:r w:rsidRPr="007B159A">
        <w:t>listen unterstützen.</w:t>
      </w:r>
    </w:p>
    <w:p w:rsidR="003E0508" w:rsidRPr="007B159A" w:rsidRDefault="000E2CB9" w:rsidP="00BA7E6A">
      <w:pPr>
        <w:pStyle w:val="Vertragsabsatz"/>
        <w:numPr>
          <w:ilvl w:val="2"/>
          <w:numId w:val="18"/>
        </w:numPr>
      </w:pPr>
      <w:r w:rsidRPr="007B159A">
        <w:t xml:space="preserve">Die </w:t>
      </w:r>
      <w:r w:rsidR="00356ED7">
        <w:t>Tourist Information</w:t>
      </w:r>
      <w:r w:rsidRPr="007B159A">
        <w:rPr>
          <w:b/>
        </w:rPr>
        <w:t xml:space="preserve"> </w:t>
      </w:r>
      <w:r w:rsidRPr="007B159A">
        <w:t>k</w:t>
      </w:r>
      <w:r w:rsidR="00457714" w:rsidRPr="007B159A">
        <w:t xml:space="preserve">ann </w:t>
      </w:r>
      <w:r w:rsidRPr="007B159A">
        <w:t xml:space="preserve">künftig </w:t>
      </w:r>
      <w:r w:rsidR="0053674D" w:rsidRPr="007B159A">
        <w:t xml:space="preserve">als zwingende Bedingung </w:t>
      </w:r>
      <w:r w:rsidR="00457714" w:rsidRPr="007B159A">
        <w:t xml:space="preserve">die </w:t>
      </w:r>
      <w:r w:rsidRPr="007B159A">
        <w:t>Aufnahme von bestimmten Angeboten des Leistungsträgers in das System sowie die Aufnahme entsprechender Angebote in die konventionelle Vermit</w:t>
      </w:r>
      <w:r w:rsidRPr="007B159A">
        <w:t>t</w:t>
      </w:r>
      <w:r w:rsidRPr="007B159A">
        <w:t xml:space="preserve">lungstätigkeit </w:t>
      </w:r>
      <w:r w:rsidR="0053674D" w:rsidRPr="007B159A">
        <w:t>davon abhängig machen, dass der Leistungsträger den Abschluss und die Prämienzahlung e</w:t>
      </w:r>
      <w:r w:rsidR="0053674D" w:rsidRPr="007B159A">
        <w:t>i</w:t>
      </w:r>
      <w:r w:rsidR="0053674D" w:rsidRPr="007B159A">
        <w:t>ner Personen- und Sachschadenversicherung nachweist, die seine Haftung gegenüber dem Gast für seine jeweilige</w:t>
      </w:r>
      <w:r w:rsidR="001A7FBC">
        <w:t>n</w:t>
      </w:r>
      <w:r w:rsidR="0053674D" w:rsidRPr="007B159A">
        <w:t xml:space="preserve"> Tätigkeitsformen bzw. die jeweilige Angebotsart absichert. Dies gilt insbesondere für die Vermar</w:t>
      </w:r>
      <w:r w:rsidR="0053674D" w:rsidRPr="007B159A">
        <w:t>k</w:t>
      </w:r>
      <w:r w:rsidR="0053674D" w:rsidRPr="007B159A">
        <w:t>tung von Pau</w:t>
      </w:r>
      <w:r w:rsidR="001A7FBC">
        <w:t>schala</w:t>
      </w:r>
      <w:r w:rsidR="0053674D" w:rsidRPr="007B159A">
        <w:t xml:space="preserve">ngeboten hinsichtlich des Nachweises des Abschlusses </w:t>
      </w:r>
      <w:r w:rsidR="001A7FBC">
        <w:t>einer Personen- und Sachsch</w:t>
      </w:r>
      <w:r w:rsidR="001A7FBC">
        <w:t>a</w:t>
      </w:r>
      <w:r w:rsidR="001A7FBC">
        <w:t>den-</w:t>
      </w:r>
      <w:r w:rsidR="0053674D" w:rsidRPr="007B159A">
        <w:t>Versicherung für Reiseveranstalter.</w:t>
      </w:r>
    </w:p>
    <w:p w:rsidR="00E910A3" w:rsidRDefault="00457714" w:rsidP="00BA7E6A">
      <w:pPr>
        <w:pStyle w:val="Vertragsabsatz"/>
        <w:numPr>
          <w:ilvl w:val="2"/>
          <w:numId w:val="18"/>
        </w:numPr>
      </w:pPr>
      <w:r w:rsidRPr="007B159A">
        <w:t xml:space="preserve">Eine solche Verpflichtung zum Abschluss und den Nachweis entsprechender Versicherungen kann die </w:t>
      </w:r>
      <w:r w:rsidR="00356ED7">
        <w:t>Tourist Information</w:t>
      </w:r>
      <w:r w:rsidR="00356ED7" w:rsidRPr="00EA0497">
        <w:t xml:space="preserve"> </w:t>
      </w:r>
      <w:r w:rsidRPr="007B159A">
        <w:t xml:space="preserve">durch einseitige Anforderung ohne Zustimmung des Leistungsträgers auch nach </w:t>
      </w:r>
      <w:r w:rsidR="007034B0" w:rsidRPr="007B159A">
        <w:t>Vereinbarung</w:t>
      </w:r>
      <w:r w:rsidR="007034B0" w:rsidRPr="007B159A">
        <w:t>s</w:t>
      </w:r>
      <w:r w:rsidRPr="007B159A">
        <w:t>abschluss als vertragliche Verpflichtung einführen und einfordern, soweit dies</w:t>
      </w:r>
      <w:r w:rsidR="00D05E6C" w:rsidRPr="007B159A">
        <w:t xml:space="preserve"> in allgemeiner und gleicher Weise für alle Leistungsträger der </w:t>
      </w:r>
      <w:r w:rsidR="00356ED7">
        <w:t>Tourist Information</w:t>
      </w:r>
      <w:r w:rsidR="00D05E6C" w:rsidRPr="007B159A">
        <w:t xml:space="preserve"> geschieht.</w:t>
      </w:r>
    </w:p>
    <w:p w:rsidR="00544DC2" w:rsidRDefault="00544DC2" w:rsidP="00544DC2">
      <w:pPr>
        <w:pStyle w:val="Vertragsabsatz"/>
        <w:ind w:left="851"/>
      </w:pPr>
    </w:p>
    <w:p w:rsidR="00504DF3" w:rsidRPr="007B159A" w:rsidRDefault="00B0777C" w:rsidP="00BA7E6A">
      <w:pPr>
        <w:pStyle w:val="Vertragsparagraph"/>
      </w:pPr>
      <w:r w:rsidRPr="007B159A">
        <w:br/>
      </w:r>
      <w:r w:rsidR="00504DF3" w:rsidRPr="007B159A">
        <w:t>Besondere Verpflichtungen für Gastgeber</w:t>
      </w:r>
    </w:p>
    <w:p w:rsidR="00504DF3" w:rsidRPr="005359CF" w:rsidRDefault="00504DF3" w:rsidP="00BA7E6A">
      <w:pPr>
        <w:pStyle w:val="Vertragsabsatz"/>
        <w:numPr>
          <w:ilvl w:val="1"/>
          <w:numId w:val="9"/>
        </w:numPr>
      </w:pPr>
      <w:r w:rsidRPr="005359CF">
        <w:t xml:space="preserve">Die nachfolgenden besonderen Vorschriften gelten sowohl für </w:t>
      </w:r>
      <w:r w:rsidRPr="005359CF">
        <w:rPr>
          <w:u w:val="single"/>
        </w:rPr>
        <w:t>gewerbliche Beherbergungsbetriebe</w:t>
      </w:r>
      <w:r w:rsidRPr="005359CF">
        <w:t xml:space="preserve">, als auch für </w:t>
      </w:r>
      <w:r w:rsidRPr="005359CF">
        <w:rPr>
          <w:u w:val="single"/>
        </w:rPr>
        <w:t>Privatvermieter</w:t>
      </w:r>
      <w:r w:rsidRPr="005359CF">
        <w:t xml:space="preserve"> und </w:t>
      </w:r>
      <w:r w:rsidRPr="005359CF">
        <w:rPr>
          <w:u w:val="single"/>
        </w:rPr>
        <w:t>Ferienwohnungsvermieter</w:t>
      </w:r>
      <w:r w:rsidRPr="005359CF">
        <w:t>, nachfolgend alle einheitlich "Gastgeber" genannt.</w:t>
      </w:r>
    </w:p>
    <w:p w:rsidR="00504DF3" w:rsidRPr="005359CF" w:rsidRDefault="00504DF3" w:rsidP="00BA7E6A">
      <w:pPr>
        <w:pStyle w:val="Vertragsabsatz"/>
        <w:numPr>
          <w:ilvl w:val="1"/>
          <w:numId w:val="9"/>
        </w:numPr>
      </w:pPr>
      <w:r w:rsidRPr="005359CF">
        <w:t>Im Rahmen der Preisangaben des Gastgebers dürfen obligatorische Kosten, insbesondere für Endreinigung und Bettwäsche nicht extra ausgewiesen werden, soweit die Inanspruchnahme dieser Leistung dem Gast nicht au</w:t>
      </w:r>
      <w:r w:rsidRPr="005359CF">
        <w:t>s</w:t>
      </w:r>
      <w:r w:rsidRPr="005359CF">
        <w:t>drücklich und drucktechnisch deutlich vermerkt freigestellt ist.</w:t>
      </w:r>
    </w:p>
    <w:p w:rsidR="00504DF3" w:rsidRPr="005359CF" w:rsidRDefault="00504DF3" w:rsidP="00BA7E6A">
      <w:pPr>
        <w:pStyle w:val="Vertragsabsatz"/>
        <w:numPr>
          <w:ilvl w:val="1"/>
          <w:numId w:val="8"/>
        </w:numPr>
      </w:pPr>
      <w:r w:rsidRPr="005359CF">
        <w:t>Energiekosten dürfen nur berechnet werden, wenn eine eigene Messeinrichtung für die Wohneinheit vorhanden ist und im Eintrag ausdrücklich auf die Verpflichtung zur Bezahlung zusätzlicher Energiekosten hingewiesen wird.</w:t>
      </w:r>
    </w:p>
    <w:p w:rsidR="00F44666" w:rsidRPr="005359CF" w:rsidRDefault="00504DF3" w:rsidP="00BA7E6A">
      <w:pPr>
        <w:pStyle w:val="Vertragsabsatz"/>
        <w:numPr>
          <w:ilvl w:val="1"/>
          <w:numId w:val="8"/>
        </w:numPr>
      </w:pPr>
      <w:r w:rsidRPr="005359CF">
        <w:t>Es dürfen nur Unterkünfte angeboten und beworben werden, die nach Größe, Lage und Ausstattung den Mindes</w:t>
      </w:r>
      <w:r w:rsidRPr="005359CF">
        <w:t>t</w:t>
      </w:r>
      <w:r w:rsidRPr="005359CF">
        <w:t>anforderungen der jeweiligen Gaststättenverordnung entsprechen.</w:t>
      </w:r>
    </w:p>
    <w:p w:rsidR="005359CF" w:rsidRPr="00E62D64" w:rsidRDefault="005359CF" w:rsidP="00BA7E6A">
      <w:pPr>
        <w:pStyle w:val="Vertragsabsatz"/>
        <w:numPr>
          <w:ilvl w:val="1"/>
          <w:numId w:val="8"/>
        </w:numPr>
        <w:rPr>
          <w:szCs w:val="16"/>
        </w:rPr>
      </w:pPr>
      <w:r w:rsidRPr="00E62D64">
        <w:t>Für Klassifizierungen gilt:</w:t>
      </w:r>
    </w:p>
    <w:p w:rsidR="005359CF" w:rsidRPr="00E62D64" w:rsidRDefault="005359CF" w:rsidP="00BA7E6A">
      <w:pPr>
        <w:pStyle w:val="Vertragsabsatz"/>
        <w:numPr>
          <w:ilvl w:val="2"/>
          <w:numId w:val="30"/>
        </w:numPr>
        <w:tabs>
          <w:tab w:val="clear" w:pos="2160"/>
          <w:tab w:val="num" w:pos="709"/>
        </w:tabs>
        <w:ind w:left="709" w:hanging="283"/>
      </w:pPr>
      <w:r w:rsidRPr="00E62D64">
        <w:t xml:space="preserve">Der Gastgeber ist für korrekte, aktuelle, wahrheitsgemäße und allen Vorgaben, Bedingungen und Festlegungen der anerkannten Klassifizierungssysteme des DTV und des DEHOGA verantwortlich. Die </w:t>
      </w:r>
      <w:r w:rsidR="00356ED7">
        <w:t>Tourist Information</w:t>
      </w:r>
      <w:r w:rsidRPr="00E62D64">
        <w:t xml:space="preserve"> ist zu einer entsprechenden Überprüfung und Beanstandung berechtigt, aber nicht verpflichtet.</w:t>
      </w:r>
    </w:p>
    <w:p w:rsidR="005359CF" w:rsidRPr="00E62D64" w:rsidRDefault="005359CF" w:rsidP="00BA7E6A">
      <w:pPr>
        <w:pStyle w:val="Vertragsabsatz"/>
        <w:numPr>
          <w:ilvl w:val="2"/>
          <w:numId w:val="30"/>
        </w:numPr>
        <w:tabs>
          <w:tab w:val="clear" w:pos="2160"/>
          <w:tab w:val="num" w:pos="709"/>
        </w:tabs>
        <w:ind w:left="709" w:hanging="283"/>
      </w:pPr>
      <w:r w:rsidRPr="00E62D64">
        <w:t>Die Pflege klassifizierungsrelevanter Stammdaten obliegt, soweit es sich nicht um Kernsta</w:t>
      </w:r>
      <w:r w:rsidR="00234F0A">
        <w:t xml:space="preserve">mmdaten nach § 10 Abs. 1 dieser Vereinbarung </w:t>
      </w:r>
      <w:r w:rsidRPr="00E62D64">
        <w:t xml:space="preserve">handelt, nach den </w:t>
      </w:r>
      <w:r w:rsidR="00234F0A">
        <w:t>Bestimmungen dieser</w:t>
      </w:r>
      <w:r w:rsidRPr="00E62D64">
        <w:t xml:space="preserve"> </w:t>
      </w:r>
      <w:r w:rsidR="00234F0A">
        <w:t>Vereinbarung</w:t>
      </w:r>
      <w:r w:rsidRPr="00E62D64">
        <w:t>, ausschließlich dem Gas</w:t>
      </w:r>
      <w:r w:rsidRPr="00E62D64">
        <w:t>t</w:t>
      </w:r>
      <w:r w:rsidRPr="00E62D64">
        <w:t>geber.</w:t>
      </w:r>
    </w:p>
    <w:p w:rsidR="005359CF" w:rsidRPr="00E62D64" w:rsidRDefault="005359CF" w:rsidP="00BA7E6A">
      <w:pPr>
        <w:pStyle w:val="Vertragsabsatz"/>
        <w:numPr>
          <w:ilvl w:val="2"/>
          <w:numId w:val="30"/>
        </w:numPr>
        <w:tabs>
          <w:tab w:val="clear" w:pos="2160"/>
          <w:tab w:val="num" w:pos="709"/>
        </w:tabs>
        <w:ind w:left="709" w:hanging="283"/>
      </w:pPr>
      <w:r w:rsidRPr="00E62D64">
        <w:t>Sind Klassifizierungseinstufungen von einer Höchstzahl von Gästen in der Unterkunft (speziell bei Ferienwo</w:t>
      </w:r>
      <w:r w:rsidRPr="00E62D64">
        <w:t>h</w:t>
      </w:r>
      <w:r w:rsidRPr="00E62D64">
        <w:t>nungen) abhängig, so darf die Unterkunft ausschließlich mit dieser Belegungszahl angeboten und beworben werden.</w:t>
      </w:r>
    </w:p>
    <w:p w:rsidR="005359CF" w:rsidRPr="00E62D64" w:rsidRDefault="005359CF" w:rsidP="00BA7E6A">
      <w:pPr>
        <w:pStyle w:val="Vertragsabsatz"/>
        <w:numPr>
          <w:ilvl w:val="2"/>
          <w:numId w:val="30"/>
        </w:numPr>
        <w:tabs>
          <w:tab w:val="clear" w:pos="2160"/>
          <w:tab w:val="num" w:pos="709"/>
        </w:tabs>
        <w:ind w:left="709" w:hanging="283"/>
      </w:pPr>
      <w:r w:rsidRPr="00E62D64">
        <w:t>Begriffsangaben (z.B. „Hotel“, „Gasthof“, „Gästehaus“) haben entsprechend den Vorgaben der Klassifizierung</w:t>
      </w:r>
      <w:r w:rsidRPr="00E62D64">
        <w:t>s</w:t>
      </w:r>
      <w:r w:rsidRPr="00E62D64">
        <w:t>systeme, soweit dort nicht vorhanden den Begriffsbestimmungen der Touristischen Informationsnorm, zu erfo</w:t>
      </w:r>
      <w:r w:rsidRPr="00E62D64">
        <w:t>l</w:t>
      </w:r>
      <w:r w:rsidRPr="00E62D64">
        <w:t xml:space="preserve">gen. </w:t>
      </w:r>
    </w:p>
    <w:p w:rsidR="005359CF" w:rsidRPr="00E62D64" w:rsidRDefault="005359CF" w:rsidP="00BA7E6A">
      <w:pPr>
        <w:pStyle w:val="Vertragsabsatz"/>
        <w:numPr>
          <w:ilvl w:val="2"/>
          <w:numId w:val="30"/>
        </w:numPr>
        <w:tabs>
          <w:tab w:val="clear" w:pos="2160"/>
          <w:tab w:val="num" w:pos="709"/>
        </w:tabs>
        <w:ind w:left="709" w:hanging="283"/>
      </w:pPr>
      <w:r w:rsidRPr="00E62D64">
        <w:t xml:space="preserve">Die  Darstellung einer erstmals erteilten bestimmten Klassifizierung im System sowie späterer Höherstufungen erfolgen seitens der </w:t>
      </w:r>
      <w:r w:rsidR="004B5BEF">
        <w:t>Tourist Information</w:t>
      </w:r>
      <w:r w:rsidRPr="00E62D64">
        <w:t xml:space="preserve"> erst zu dem Zeitpunkt, zu dem die Klassifizierungsurkunde und von Se</w:t>
      </w:r>
      <w:r w:rsidRPr="00E62D64">
        <w:t>i</w:t>
      </w:r>
      <w:r w:rsidRPr="00E62D64">
        <w:t xml:space="preserve">ten der Klassifizierungssysteme alle Voraussetzungen zur Angabe der jeweiligen Klassifizierung vorliegen. Demnach werden Klassifizierungsangaben aufgrund bloßer Ankündigungen der Klassifizierungsstelle oder von Klassifizierungspersonen oder einer vorläufigen Mitteilung von Klassifizierungsergebnissen nicht im System </w:t>
      </w:r>
      <w:r w:rsidRPr="00E62D64">
        <w:lastRenderedPageBreak/>
        <w:t>vorgenommen.</w:t>
      </w:r>
    </w:p>
    <w:p w:rsidR="005359CF" w:rsidRPr="00E62D64" w:rsidRDefault="005359CF" w:rsidP="00BA7E6A">
      <w:pPr>
        <w:pStyle w:val="Vertragsabsatz"/>
        <w:numPr>
          <w:ilvl w:val="2"/>
          <w:numId w:val="30"/>
        </w:numPr>
        <w:tabs>
          <w:tab w:val="clear" w:pos="2160"/>
          <w:tab w:val="num" w:pos="709"/>
        </w:tabs>
        <w:ind w:left="709" w:hanging="283"/>
      </w:pPr>
      <w:r w:rsidRPr="00E62D64">
        <w:t xml:space="preserve">Es werden Klassifizierungen nach den Klassifizierungssystemen des DTV bzw. des DEHOGA im System bzw. im Rahmen der konventionellen Vermittlungstätigkeit aufgenommen und angegeben. </w:t>
      </w:r>
      <w:r w:rsidR="00DB273C">
        <w:t xml:space="preserve">Die Aufnahme weiterer Klassifizierungen liegt im Ermessen der </w:t>
      </w:r>
      <w:r w:rsidR="004B5BEF">
        <w:t>Tourist Information</w:t>
      </w:r>
      <w:r w:rsidR="00DB273C">
        <w:rPr>
          <w:b/>
        </w:rPr>
        <w:t>.</w:t>
      </w:r>
      <w:r w:rsidR="00DB273C">
        <w:t xml:space="preserve"> Ein Rechtsanspruch des Gastgebers bezüglich der Aufnahme solcher weiteren Klassifizierungen besteht nicht.</w:t>
      </w:r>
    </w:p>
    <w:p w:rsidR="005359CF" w:rsidRPr="00E62D64" w:rsidRDefault="005359CF" w:rsidP="00BA7E6A">
      <w:pPr>
        <w:pStyle w:val="Vertragsabsatz"/>
        <w:numPr>
          <w:ilvl w:val="2"/>
          <w:numId w:val="30"/>
        </w:numPr>
        <w:tabs>
          <w:tab w:val="clear" w:pos="2160"/>
          <w:tab w:val="num" w:pos="709"/>
        </w:tabs>
        <w:ind w:left="709" w:hanging="283"/>
      </w:pPr>
      <w:r w:rsidRPr="00E62D64">
        <w:t xml:space="preserve">Unbeschadet der Verpflichtung des Gastgebers zur Pflege der klassifizierungsrelevanten Stammdaten ist die </w:t>
      </w:r>
      <w:r w:rsidR="004B5BEF">
        <w:t>Tourist Information</w:t>
      </w:r>
      <w:r w:rsidRPr="00E62D64">
        <w:t xml:space="preserve"> nach mit begründeter Aufforderung und angemessener Fristsetzung im Falle der Nichtdurc</w:t>
      </w:r>
      <w:r w:rsidRPr="00E62D64">
        <w:t>h</w:t>
      </w:r>
      <w:r w:rsidRPr="00E62D64">
        <w:t>führung oder Verweigerung entsprechender Korrekturen berechtigt, solche selbst vorzunehmen, wenn die A</w:t>
      </w:r>
      <w:r w:rsidRPr="00E62D64">
        <w:t>n</w:t>
      </w:r>
      <w:r w:rsidRPr="00E62D64">
        <w:t>gaben offenkundig gegen die Klassifizierungsregelungen verstoßen oder einen Wettbewerbsverstoß begrü</w:t>
      </w:r>
      <w:r w:rsidRPr="00E62D64">
        <w:t>n</w:t>
      </w:r>
      <w:r w:rsidRPr="00E62D64">
        <w:t>den. Dies gilt insbesondere, wenn die Vornahme der Korrektur zur Erledigung einer Beanstandung der Klassif</w:t>
      </w:r>
      <w:r w:rsidRPr="00E62D64">
        <w:t>i</w:t>
      </w:r>
      <w:r w:rsidRPr="00E62D64">
        <w:t xml:space="preserve">zierungsdaten oder zur Abwendung einer wettbewerbsrechtlichen Abmahnung erforderlich ist. In diesen Fällen kann die Korrektur von der </w:t>
      </w:r>
      <w:r w:rsidR="004B5BEF">
        <w:t>Tourist Information</w:t>
      </w:r>
      <w:r w:rsidRPr="00E62D64">
        <w:t xml:space="preserve"> in Eilfällen und vorläufig auch ohne vorherige Aufforderung zur Änderung gegenüber dem Gastgeber vorgenommen werden.</w:t>
      </w:r>
    </w:p>
    <w:p w:rsidR="005359CF" w:rsidRPr="00E62D64" w:rsidRDefault="005359CF" w:rsidP="00BA7E6A">
      <w:pPr>
        <w:pStyle w:val="Vertragsabsatz"/>
        <w:numPr>
          <w:ilvl w:val="2"/>
          <w:numId w:val="30"/>
        </w:numPr>
        <w:tabs>
          <w:tab w:val="clear" w:pos="2160"/>
          <w:tab w:val="num" w:pos="709"/>
        </w:tabs>
        <w:ind w:left="709" w:hanging="283"/>
      </w:pPr>
      <w:r w:rsidRPr="00E62D64">
        <w:t>Die Klassifizierungsangaben haben nach Maßgabe der vorstehenden Bestimmungen insbesondere und au</w:t>
      </w:r>
      <w:r w:rsidRPr="00E62D64">
        <w:t>s</w:t>
      </w:r>
      <w:r w:rsidRPr="00E62D64">
        <w:t>schließlich nach der zwischen den Verbänden DTV und DEHOGA im Jahr 2012 getroffenen Vereinbarung zur Doppelklassifizierung zu erfolgen. Der Inhalt dieser Vereinbarung ist im Rechtsverhältnis zwischen dem Lei</w:t>
      </w:r>
      <w:r w:rsidRPr="00E62D64">
        <w:t>s</w:t>
      </w:r>
      <w:r w:rsidRPr="00E62D64">
        <w:t xml:space="preserve">tungsträger und der </w:t>
      </w:r>
      <w:r w:rsidR="004B5BEF">
        <w:t>Tourist Information</w:t>
      </w:r>
      <w:r w:rsidR="004B5BEF" w:rsidRPr="00EA0497">
        <w:t xml:space="preserve"> </w:t>
      </w:r>
      <w:r w:rsidRPr="00E62D64">
        <w:t>auch dann maßgeblich, wenn die zwischen dem Leistungsträger und den Verbänden bzw. ihren Lizenznehmern abgeschlossenen Verträge noch eine andere Klassifizierung erla</w:t>
      </w:r>
      <w:r w:rsidRPr="00E62D64">
        <w:t>u</w:t>
      </w:r>
      <w:r w:rsidRPr="00E62D64">
        <w:t xml:space="preserve">ben, als nach dem vorbezeichneten Abkommen. </w:t>
      </w:r>
    </w:p>
    <w:p w:rsidR="0049784A" w:rsidRPr="007B159A" w:rsidRDefault="00081B32" w:rsidP="00BA7E6A">
      <w:pPr>
        <w:pStyle w:val="Vertragsparagraph"/>
      </w:pPr>
      <w:r w:rsidRPr="007B159A">
        <w:br/>
      </w:r>
      <w:r w:rsidR="0049784A" w:rsidRPr="007B159A">
        <w:t>Urheber- und Kennzeichenrechte</w:t>
      </w:r>
      <w:r w:rsidR="00927961" w:rsidRPr="007B159A">
        <w:t>; Pflicht zur Verlinkung</w:t>
      </w:r>
      <w:r w:rsidR="00260965" w:rsidRPr="007B159A">
        <w:t>; Nutzungsgenehmigung</w:t>
      </w:r>
    </w:p>
    <w:p w:rsidR="00201B46" w:rsidRPr="007B159A" w:rsidRDefault="0049784A" w:rsidP="00BA7E6A">
      <w:pPr>
        <w:pStyle w:val="Vertragsabsatz"/>
        <w:numPr>
          <w:ilvl w:val="1"/>
          <w:numId w:val="31"/>
        </w:numPr>
      </w:pPr>
      <w:r w:rsidRPr="007B159A">
        <w:t xml:space="preserve">Alle Urheber- und Kennzeichenrechte, die im Zusammenhang mit dem </w:t>
      </w:r>
      <w:r w:rsidR="002B1933" w:rsidRPr="007B159A">
        <w:t>Internetauftritt</w:t>
      </w:r>
      <w:r w:rsidR="002F60B8" w:rsidRPr="007B159A">
        <w:t xml:space="preserve"> der </w:t>
      </w:r>
      <w:r w:rsidR="00C93E4D">
        <w:t>Tourist Information</w:t>
      </w:r>
      <w:r w:rsidR="002F60B8" w:rsidRPr="007B159A">
        <w:t xml:space="preserve"> selbst</w:t>
      </w:r>
      <w:r w:rsidR="002B1933" w:rsidRPr="007B159A">
        <w:t xml:space="preserve"> </w:t>
      </w:r>
      <w:r w:rsidRPr="007B159A">
        <w:t>bestehen oder entstehen</w:t>
      </w:r>
      <w:r w:rsidR="00C22AD2">
        <w:t>,</w:t>
      </w:r>
      <w:r w:rsidRPr="007B159A">
        <w:t xml:space="preserve"> liegen bei der </w:t>
      </w:r>
      <w:r w:rsidR="00C93E4D">
        <w:t>Tourist Information</w:t>
      </w:r>
      <w:r w:rsidRPr="007B159A">
        <w:t>.</w:t>
      </w:r>
    </w:p>
    <w:p w:rsidR="0049784A" w:rsidRPr="007B159A" w:rsidRDefault="0049784A" w:rsidP="00BA7E6A">
      <w:pPr>
        <w:pStyle w:val="Vertragsabsatz"/>
        <w:numPr>
          <w:ilvl w:val="1"/>
          <w:numId w:val="31"/>
        </w:numPr>
      </w:pPr>
      <w:r w:rsidRPr="007B159A">
        <w:t>D</w:t>
      </w:r>
      <w:r w:rsidR="002670AE" w:rsidRPr="007B159A">
        <w:t xml:space="preserve">ie vorliegende Vereinbarung </w:t>
      </w:r>
      <w:r w:rsidR="002B1933" w:rsidRPr="007B159A">
        <w:t xml:space="preserve">begründet </w:t>
      </w:r>
      <w:r w:rsidR="002B1933" w:rsidRPr="00B945B3">
        <w:t>kein</w:t>
      </w:r>
      <w:r w:rsidR="002B1933" w:rsidRPr="007B159A">
        <w:t xml:space="preserve"> Recht</w:t>
      </w:r>
      <w:r w:rsidRPr="007B159A">
        <w:t xml:space="preserve"> </w:t>
      </w:r>
      <w:r w:rsidR="00E31FA2" w:rsidRPr="007B159A">
        <w:t xml:space="preserve">des Leistungsträgers </w:t>
      </w:r>
      <w:r w:rsidRPr="007B159A">
        <w:t xml:space="preserve">zur Nutzung </w:t>
      </w:r>
      <w:r w:rsidR="002B1933" w:rsidRPr="00B945B3">
        <w:t xml:space="preserve">außerhalb des </w:t>
      </w:r>
      <w:r w:rsidR="00A302F8" w:rsidRPr="00B945B3">
        <w:t>Gastgebe</w:t>
      </w:r>
      <w:r w:rsidR="00A302F8" w:rsidRPr="00B945B3">
        <w:t>r</w:t>
      </w:r>
      <w:r w:rsidR="00A302F8" w:rsidRPr="00B945B3">
        <w:t xml:space="preserve">verzeichnis bzw. des </w:t>
      </w:r>
      <w:r w:rsidR="002B1933" w:rsidRPr="00B945B3">
        <w:t>Internetauftritts</w:t>
      </w:r>
      <w:r w:rsidR="00A302F8" w:rsidRPr="00B945B3">
        <w:t xml:space="preserve"> der </w:t>
      </w:r>
      <w:r w:rsidR="00C93E4D">
        <w:t>Tourist Information</w:t>
      </w:r>
      <w:r w:rsidR="002B1933" w:rsidRPr="007B159A">
        <w:t xml:space="preserve"> (insbesondere in gedruckten Hausprospekten und e</w:t>
      </w:r>
      <w:r w:rsidR="002B1933" w:rsidRPr="007B159A">
        <w:t>i</w:t>
      </w:r>
      <w:r w:rsidR="002B1933" w:rsidRPr="007B159A">
        <w:t xml:space="preserve">genen Internetauftritten) </w:t>
      </w:r>
      <w:r w:rsidRPr="007B159A">
        <w:t>von Texten, Bildern, Logos, Tabellen und Geschäftsbedingungen (hier insbesondere Gastaufnahmebedingungen und Reisebedingungen für Pauschalangebote) oder sonstigen schutzfähigen Inhalten des Internetauftritts durch den Leistungsträger</w:t>
      </w:r>
      <w:r w:rsidR="002B1933" w:rsidRPr="007B159A">
        <w:t xml:space="preserve">. Dies gilt nicht, </w:t>
      </w:r>
      <w:r w:rsidRPr="007B159A">
        <w:t>soweit diesbe</w:t>
      </w:r>
      <w:r w:rsidR="002B1933" w:rsidRPr="007B159A">
        <w:t xml:space="preserve">züglich </w:t>
      </w:r>
      <w:r w:rsidRPr="007B159A">
        <w:t xml:space="preserve">eine ausdrückliche </w:t>
      </w:r>
      <w:r w:rsidR="002B1933" w:rsidRPr="007B159A">
        <w:t>Ve</w:t>
      </w:r>
      <w:r w:rsidRPr="007B159A">
        <w:t>reinb</w:t>
      </w:r>
      <w:r w:rsidRPr="007B159A">
        <w:t>a</w:t>
      </w:r>
      <w:r w:rsidRPr="007B159A">
        <w:t>rung zwischen dem Leistungsträger und der</w:t>
      </w:r>
      <w:r w:rsidR="00714D34" w:rsidRPr="007B159A">
        <w:t xml:space="preserve"> </w:t>
      </w:r>
      <w:r w:rsidR="00C93E4D">
        <w:t>Tourist Information</w:t>
      </w:r>
      <w:r w:rsidR="00714D34" w:rsidRPr="007B159A">
        <w:t xml:space="preserve"> ab</w:t>
      </w:r>
      <w:r w:rsidRPr="007B159A">
        <w:t xml:space="preserve">geschlossen wurde. </w:t>
      </w:r>
    </w:p>
    <w:p w:rsidR="009751FC" w:rsidRPr="007B159A" w:rsidRDefault="0049784A" w:rsidP="00BA7E6A">
      <w:pPr>
        <w:pStyle w:val="Vertragsabsatz"/>
        <w:numPr>
          <w:ilvl w:val="1"/>
          <w:numId w:val="31"/>
        </w:numPr>
      </w:pPr>
      <w:r w:rsidRPr="007B159A">
        <w:t>Der Leistungsträger ist nicht berechtigt, ohne Genehmigung de</w:t>
      </w:r>
      <w:r w:rsidR="009751FC" w:rsidRPr="007B159A">
        <w:t>r</w:t>
      </w:r>
      <w:r w:rsidR="009751FC" w:rsidRPr="008831E8">
        <w:rPr>
          <w:b/>
        </w:rPr>
        <w:t xml:space="preserve"> </w:t>
      </w:r>
      <w:r w:rsidR="00C93E4D">
        <w:t>Tourist Information</w:t>
      </w:r>
      <w:r w:rsidR="009751FC" w:rsidRPr="007B159A">
        <w:t xml:space="preserve"> ganz oder auszugsweise Druckstücke </w:t>
      </w:r>
      <w:r w:rsidR="008372D7" w:rsidRPr="007B159A">
        <w:t xml:space="preserve">seiner </w:t>
      </w:r>
      <w:r w:rsidR="00EE60C2" w:rsidRPr="007B159A">
        <w:t xml:space="preserve">Darstellung </w:t>
      </w:r>
      <w:r w:rsidR="008372D7" w:rsidRPr="007B159A">
        <w:t xml:space="preserve">im </w:t>
      </w:r>
      <w:r w:rsidR="00EE60C2" w:rsidRPr="007B159A">
        <w:t xml:space="preserve">System </w:t>
      </w:r>
      <w:r w:rsidR="008372D7" w:rsidRPr="007B159A">
        <w:t xml:space="preserve">der </w:t>
      </w:r>
      <w:r w:rsidR="00C93E4D">
        <w:t>Tourist Information</w:t>
      </w:r>
      <w:r w:rsidR="008372D7" w:rsidRPr="007B159A">
        <w:t xml:space="preserve"> anzufertigen, anfertigen zu lassen und/oder zu verwenden. </w:t>
      </w:r>
    </w:p>
    <w:p w:rsidR="00260965" w:rsidRPr="000C3DE3" w:rsidRDefault="009751FC" w:rsidP="00BA7E6A">
      <w:pPr>
        <w:pStyle w:val="Vertragsabsatz"/>
        <w:numPr>
          <w:ilvl w:val="1"/>
          <w:numId w:val="31"/>
        </w:numPr>
      </w:pPr>
      <w:r w:rsidRPr="000C3DE3">
        <w:t xml:space="preserve">Der Leistungsträger </w:t>
      </w:r>
      <w:r w:rsidR="00E27773" w:rsidRPr="000C3DE3">
        <w:t xml:space="preserve">kann, </w:t>
      </w:r>
      <w:r w:rsidR="00A521B5" w:rsidRPr="000C3DE3">
        <w:t>sofern er einen eigenen Webauftritt betreibt,</w:t>
      </w:r>
      <w:r w:rsidRPr="000C3DE3">
        <w:t xml:space="preserve"> </w:t>
      </w:r>
      <w:r w:rsidRPr="00B945B3">
        <w:t xml:space="preserve">eine Verlinkung auf den </w:t>
      </w:r>
      <w:r w:rsidR="00387857" w:rsidRPr="00B945B3">
        <w:t>Deskline</w:t>
      </w:r>
      <w:r w:rsidR="008831E8">
        <w:t>-D</w:t>
      </w:r>
      <w:r w:rsidR="00387857" w:rsidRPr="00B945B3">
        <w:t>atensatz</w:t>
      </w:r>
      <w:r w:rsidRPr="00B945B3">
        <w:t xml:space="preserve"> der </w:t>
      </w:r>
      <w:r w:rsidR="00C93E4D">
        <w:t>Tourist Information</w:t>
      </w:r>
      <w:r w:rsidRPr="00B945B3">
        <w:t xml:space="preserve"> </w:t>
      </w:r>
      <w:r w:rsidR="00E27773" w:rsidRPr="00B945B3">
        <w:t xml:space="preserve">vornehmen. </w:t>
      </w:r>
      <w:r w:rsidR="00927961" w:rsidRPr="000C3DE3">
        <w:t xml:space="preserve"> </w:t>
      </w:r>
      <w:r w:rsidRPr="000C3DE3">
        <w:t xml:space="preserve"> </w:t>
      </w:r>
    </w:p>
    <w:p w:rsidR="00874BAE" w:rsidRDefault="00260965" w:rsidP="00BA7E6A">
      <w:pPr>
        <w:pStyle w:val="Vertragsabsatz"/>
        <w:numPr>
          <w:ilvl w:val="1"/>
          <w:numId w:val="31"/>
        </w:numPr>
      </w:pPr>
      <w:r w:rsidRPr="007B159A">
        <w:t xml:space="preserve">Der Leistungsträger gestattet der </w:t>
      </w:r>
      <w:r w:rsidR="00C93E4D">
        <w:t>Tourist Information</w:t>
      </w:r>
      <w:r w:rsidRPr="007B159A">
        <w:t xml:space="preserve"> für die Dauer der Laufzeit dieser Vereinbarung die Nutzung der Bilder, Texte und sonstigen Inhalte der jeweiligen Darstellung des Leistungsträgers im System für Werbema</w:t>
      </w:r>
      <w:r w:rsidRPr="007B159A">
        <w:t>ß</w:t>
      </w:r>
      <w:r w:rsidRPr="007B159A">
        <w:t xml:space="preserve">nahmen der </w:t>
      </w:r>
      <w:r w:rsidR="00C93E4D">
        <w:t>Tourist Information</w:t>
      </w:r>
      <w:r w:rsidRPr="00B945B3">
        <w:t xml:space="preserve">. </w:t>
      </w:r>
      <w:r w:rsidRPr="007B159A">
        <w:t>Diese Zustimmung gilt für Verwendung in Internetauftritten, auf digitalen Datentr</w:t>
      </w:r>
      <w:r w:rsidRPr="007B159A">
        <w:t>ä</w:t>
      </w:r>
      <w:r w:rsidRPr="007B159A">
        <w:t>gern, in Printmedien, in Videos und für Merchandisingartikel. Es umfasst auch ein entsprechendes Bearbeitung</w:t>
      </w:r>
      <w:r w:rsidRPr="007B159A">
        <w:t>s</w:t>
      </w:r>
      <w:r w:rsidRPr="007B159A">
        <w:t xml:space="preserve">recht und das Recht zur Weitergabe, insbesondere an überregionale Inlandstourismusstellen, Journalisten und Medien. Es obliegt dem Leistungsträger, sicherzustellen, dass sein eigenes Nutzungsrecht das Recht umfasst, der </w:t>
      </w:r>
      <w:r w:rsidR="00C93E4D">
        <w:t>Tourist Information</w:t>
      </w:r>
      <w:r w:rsidRPr="00B945B3">
        <w:t xml:space="preserve"> </w:t>
      </w:r>
      <w:r w:rsidRPr="007B159A">
        <w:t xml:space="preserve">die Nutzung im vorstehend vereinbarten Umfang zu gestatten. Er stellt die </w:t>
      </w:r>
      <w:r w:rsidR="00C93E4D">
        <w:t>Tourist Information</w:t>
      </w:r>
      <w:r w:rsidRPr="00B945B3">
        <w:t xml:space="preserve"> </w:t>
      </w:r>
      <w:r w:rsidRPr="007B159A">
        <w:t xml:space="preserve">von eventuellen Ansprüchen berechtigter Urheber und </w:t>
      </w:r>
      <w:r w:rsidR="00426A9C" w:rsidRPr="007B159A">
        <w:t>N</w:t>
      </w:r>
      <w:r w:rsidRPr="007B159A">
        <w:t>utzungsberechtigter frei.</w:t>
      </w:r>
    </w:p>
    <w:p w:rsidR="00874BAE" w:rsidRPr="007B159A" w:rsidRDefault="00081B32" w:rsidP="00BA7E6A">
      <w:pPr>
        <w:pStyle w:val="Vertragsparagraph"/>
      </w:pPr>
      <w:r w:rsidRPr="007B159A">
        <w:br/>
      </w:r>
      <w:r w:rsidR="00874BAE" w:rsidRPr="007B159A">
        <w:t xml:space="preserve">Gestaltungsrechte der </w:t>
      </w:r>
      <w:r w:rsidR="00C93E4D">
        <w:t>Tourist Information</w:t>
      </w:r>
    </w:p>
    <w:p w:rsidR="00874BAE" w:rsidRPr="007B159A" w:rsidRDefault="00874BAE" w:rsidP="00BA7E6A">
      <w:pPr>
        <w:pStyle w:val="Vertragsabsatz"/>
        <w:numPr>
          <w:ilvl w:val="1"/>
          <w:numId w:val="16"/>
        </w:numPr>
      </w:pPr>
      <w:r w:rsidRPr="007B159A">
        <w:t xml:space="preserve">Der </w:t>
      </w:r>
      <w:r w:rsidR="00E67FFB">
        <w:t>Tourist Information</w:t>
      </w:r>
      <w:r w:rsidRPr="007B159A">
        <w:t xml:space="preserve"> bleibt es im Rahmen der vertraglichen Vereinbarungen über Art, Größe und Aussehen des Angebots/des Eintrags des Leistungsträgers </w:t>
      </w:r>
      <w:r w:rsidR="00167A0E" w:rsidRPr="007B159A">
        <w:t xml:space="preserve">im </w:t>
      </w:r>
      <w:r w:rsidR="008372D7" w:rsidRPr="007B159A">
        <w:t xml:space="preserve">Internetauftritt </w:t>
      </w:r>
      <w:r w:rsidRPr="007B159A">
        <w:t xml:space="preserve">der </w:t>
      </w:r>
      <w:r w:rsidR="00E67FFB">
        <w:t>Tourist Information</w:t>
      </w:r>
      <w:r w:rsidR="00E67FFB" w:rsidRPr="00EA0497">
        <w:t xml:space="preserve"> </w:t>
      </w:r>
      <w:r w:rsidRPr="007B159A">
        <w:t>vorbehalten, über die Gesta</w:t>
      </w:r>
      <w:r w:rsidRPr="007B159A">
        <w:t>l</w:t>
      </w:r>
      <w:r w:rsidRPr="007B159A">
        <w:t xml:space="preserve">tung </w:t>
      </w:r>
      <w:r w:rsidR="008372D7" w:rsidRPr="007B159A">
        <w:t>des Internetauftritts insgesamt, als auch des individuellen Eintrags</w:t>
      </w:r>
      <w:r w:rsidR="00167A0E" w:rsidRPr="007B159A">
        <w:t xml:space="preserve"> </w:t>
      </w:r>
      <w:r w:rsidR="008372D7" w:rsidRPr="007B159A">
        <w:t xml:space="preserve">des Leistungsträgers </w:t>
      </w:r>
      <w:r w:rsidRPr="007B159A">
        <w:t xml:space="preserve">zu bestimmen. </w:t>
      </w:r>
    </w:p>
    <w:p w:rsidR="00A45542" w:rsidRPr="007B159A" w:rsidRDefault="00874BAE" w:rsidP="00BA7E6A">
      <w:pPr>
        <w:pStyle w:val="Vertragsabsatz"/>
        <w:numPr>
          <w:ilvl w:val="1"/>
          <w:numId w:val="16"/>
        </w:numPr>
      </w:pPr>
      <w:r w:rsidRPr="007B159A">
        <w:t>Dieses Gestaltungsrecht gilt sowohl für Aussehen, Art, Layout</w:t>
      </w:r>
      <w:r w:rsidR="00D703C0" w:rsidRPr="007B159A">
        <w:t>, Schriftgröße, Farben, Programmierung, Frames, Funktionalitäten</w:t>
      </w:r>
      <w:r w:rsidRPr="007B159A">
        <w:t xml:space="preserve"> und alle sonstigen Gestaltungsaspekte des Internetauftritts als auch für die Sortierung und Platzi</w:t>
      </w:r>
      <w:r w:rsidRPr="007B159A">
        <w:t>e</w:t>
      </w:r>
      <w:r w:rsidRPr="007B159A">
        <w:t xml:space="preserve">rung der Einträge. </w:t>
      </w:r>
    </w:p>
    <w:p w:rsidR="00FB56A3" w:rsidRPr="007B159A" w:rsidRDefault="00FB56A3" w:rsidP="00BA7E6A">
      <w:pPr>
        <w:pStyle w:val="Vertragsabsatz"/>
        <w:numPr>
          <w:ilvl w:val="1"/>
          <w:numId w:val="16"/>
        </w:numPr>
      </w:pPr>
      <w:r w:rsidRPr="007B159A">
        <w:t>Der Leistungsträger hat, falls diesbezüglich keine anderweitige Vereinbarung ausdrücklich getroffen wurde, insb</w:t>
      </w:r>
      <w:r w:rsidRPr="007B159A">
        <w:t>e</w:t>
      </w:r>
      <w:r w:rsidRPr="007B159A">
        <w:t xml:space="preserve">sondere keinen vertraglichen Anspruch auf eine bestimmte Platzierung seines Angebots im Internetauftritt. </w:t>
      </w:r>
    </w:p>
    <w:p w:rsidR="00874BAE" w:rsidRPr="007B159A" w:rsidRDefault="00874BAE" w:rsidP="00BA7E6A">
      <w:pPr>
        <w:pStyle w:val="Vertragsabsatz"/>
        <w:numPr>
          <w:ilvl w:val="1"/>
          <w:numId w:val="16"/>
        </w:numPr>
      </w:pPr>
      <w:r w:rsidRPr="007B159A">
        <w:t>Insbesondere ist es der</w:t>
      </w:r>
      <w:r w:rsidR="00FB56A3" w:rsidRPr="007B159A">
        <w:t xml:space="preserve"> </w:t>
      </w:r>
      <w:r w:rsidR="00E67FFB">
        <w:t>Tourist Information</w:t>
      </w:r>
      <w:r w:rsidRPr="007B159A">
        <w:t xml:space="preserve"> jederzeit gestattet, die Einteilung der </w:t>
      </w:r>
      <w:r w:rsidR="00FB56A3" w:rsidRPr="007B159A">
        <w:t>Leistungsträger, ihrer Einträge</w:t>
      </w:r>
      <w:r w:rsidR="00167A0E" w:rsidRPr="007B159A">
        <w:t xml:space="preserve"> </w:t>
      </w:r>
      <w:r w:rsidR="00FB56A3" w:rsidRPr="007B159A">
        <w:t xml:space="preserve">und Angebote nach ihrem </w:t>
      </w:r>
      <w:r w:rsidRPr="007B159A">
        <w:t xml:space="preserve">Ermessen vorzunehmen, </w:t>
      </w:r>
      <w:r w:rsidR="00FB56A3" w:rsidRPr="007B159A">
        <w:t xml:space="preserve">diese </w:t>
      </w:r>
      <w:r w:rsidRPr="007B159A">
        <w:t>zu ordnen, zu kennzeichnen oder zu ändern, soweit dies nach allgemeine</w:t>
      </w:r>
      <w:r w:rsidR="00693070">
        <w:t>n</w:t>
      </w:r>
      <w:r w:rsidRPr="007B159A">
        <w:t xml:space="preserve"> und gleichen Grundsätzen geschieht, die den </w:t>
      </w:r>
      <w:r w:rsidR="00FB56A3" w:rsidRPr="007B159A">
        <w:t>Leistungsträger n</w:t>
      </w:r>
      <w:r w:rsidRPr="007B159A">
        <w:t>icht in unangemessener Weise benachteilig</w:t>
      </w:r>
      <w:r w:rsidR="00F1216E">
        <w:t>en</w:t>
      </w:r>
      <w:r w:rsidRPr="007B159A">
        <w:t xml:space="preserve">. </w:t>
      </w:r>
    </w:p>
    <w:p w:rsidR="00AE17FB" w:rsidRDefault="00A45542" w:rsidP="00BA7E6A">
      <w:pPr>
        <w:pStyle w:val="Vertragsabsatz"/>
        <w:numPr>
          <w:ilvl w:val="1"/>
          <w:numId w:val="16"/>
        </w:numPr>
      </w:pPr>
      <w:r w:rsidRPr="007B159A">
        <w:t>Suchmaschinen</w:t>
      </w:r>
      <w:r w:rsidR="00FB56A3" w:rsidRPr="007B159A">
        <w:t xml:space="preserve">funktionen kann die </w:t>
      </w:r>
      <w:r w:rsidR="00E67FFB">
        <w:t>Tourist Information</w:t>
      </w:r>
      <w:r w:rsidR="00FB56A3" w:rsidRPr="007B159A">
        <w:t xml:space="preserve"> nach ihrem Ermessen frei gestalten. Dies gilt insbesondere für die Festlegung von Such- und Auswahlkriterien, soweit diese Festlegung</w:t>
      </w:r>
      <w:r w:rsidR="00167A0E" w:rsidRPr="007B159A">
        <w:t>,</w:t>
      </w:r>
      <w:r w:rsidR="00FB56A3" w:rsidRPr="007B159A">
        <w:t xml:space="preserve"> insbesondere die entsprechenden Anzeigen für den Internetnutzer im Rahmen der von diesem gewählten Kriterien</w:t>
      </w:r>
      <w:r w:rsidR="00167A0E" w:rsidRPr="007B159A">
        <w:t>,</w:t>
      </w:r>
      <w:r w:rsidR="00FB56A3" w:rsidRPr="007B159A">
        <w:t xml:space="preserve"> nicht zu einer Ungleichbehan</w:t>
      </w:r>
      <w:r w:rsidR="00FB56A3" w:rsidRPr="007B159A">
        <w:t>d</w:t>
      </w:r>
      <w:r w:rsidR="00FB56A3" w:rsidRPr="007B159A">
        <w:t xml:space="preserve">lung des </w:t>
      </w:r>
      <w:r w:rsidR="00167A0E" w:rsidRPr="007B159A">
        <w:t xml:space="preserve">Leistungsträgers </w:t>
      </w:r>
      <w:r w:rsidR="00FB56A3" w:rsidRPr="007B159A">
        <w:t xml:space="preserve">gegenüber anderen </w:t>
      </w:r>
      <w:r w:rsidR="00167A0E" w:rsidRPr="007B159A">
        <w:t>Leistungsträgern</w:t>
      </w:r>
      <w:r w:rsidR="00FB56A3" w:rsidRPr="007B159A">
        <w:t xml:space="preserve"> führt oder </w:t>
      </w:r>
      <w:r w:rsidR="00167A0E" w:rsidRPr="007B159A">
        <w:t xml:space="preserve">den Leistungsträger </w:t>
      </w:r>
      <w:r w:rsidR="00FB56A3" w:rsidRPr="007B159A">
        <w:t>sonst unangeme</w:t>
      </w:r>
      <w:r w:rsidR="00FB56A3" w:rsidRPr="007B159A">
        <w:t>s</w:t>
      </w:r>
      <w:r w:rsidR="00FB56A3" w:rsidRPr="007B159A">
        <w:t>sen benachteiligt.</w:t>
      </w:r>
    </w:p>
    <w:p w:rsidR="007B3DFA" w:rsidRPr="006D300A" w:rsidRDefault="00BA7E6A" w:rsidP="00BA7E6A">
      <w:pPr>
        <w:pStyle w:val="Vertragsparagraph"/>
      </w:pPr>
      <w:r>
        <w:br w:type="column"/>
      </w:r>
      <w:r w:rsidR="00081B32" w:rsidRPr="006D300A">
        <w:lastRenderedPageBreak/>
        <w:br/>
      </w:r>
      <w:r w:rsidR="007B3DFA" w:rsidRPr="006D300A">
        <w:t>Stammdatenerfassung</w:t>
      </w:r>
      <w:r w:rsidR="001E7AEB">
        <w:t xml:space="preserve"> </w:t>
      </w:r>
      <w:r w:rsidR="001669AD" w:rsidRPr="006D300A">
        <w:t>und Aktualisierung der Stammdaten</w:t>
      </w:r>
      <w:r w:rsidR="001E7AEB">
        <w:t xml:space="preserve"> (nicht-personenbezogene Daten)</w:t>
      </w:r>
    </w:p>
    <w:p w:rsidR="00BC7554" w:rsidRPr="0082320B" w:rsidRDefault="00BC7554" w:rsidP="00BA7E6A">
      <w:pPr>
        <w:pStyle w:val="Vertragsabsatz"/>
        <w:numPr>
          <w:ilvl w:val="1"/>
          <w:numId w:val="10"/>
        </w:numPr>
        <w:rPr>
          <w:szCs w:val="18"/>
        </w:rPr>
      </w:pPr>
      <w:r w:rsidRPr="0082320B">
        <w:rPr>
          <w:szCs w:val="18"/>
        </w:rPr>
        <w:t xml:space="preserve">Bei den Regelungen über die Verarbeitung von Datensätzen im System </w:t>
      </w:r>
      <w:r w:rsidR="008831E8">
        <w:rPr>
          <w:szCs w:val="18"/>
        </w:rPr>
        <w:t>feratel</w:t>
      </w:r>
      <w:r w:rsidRPr="0082320B">
        <w:rPr>
          <w:szCs w:val="18"/>
        </w:rPr>
        <w:t xml:space="preserve"> Deskline 3.0. wird unterschieden zwischen personenbezogenen Daten im Sinne von § 3 Abs. 1 BDSG, deren Verarbeitung sich nach § </w:t>
      </w:r>
      <w:r>
        <w:rPr>
          <w:szCs w:val="18"/>
        </w:rPr>
        <w:t>24</w:t>
      </w:r>
      <w:r w:rsidRPr="00BC7554">
        <w:rPr>
          <w:szCs w:val="18"/>
        </w:rPr>
        <w:t xml:space="preserve"> </w:t>
      </w:r>
      <w:r w:rsidRPr="0082320B">
        <w:rPr>
          <w:szCs w:val="18"/>
        </w:rPr>
        <w:t>dieses Vertrages richten, und nicht personenbezogenen Daten, deren Verarbeitung sich nach den nachfolgenden Reg</w:t>
      </w:r>
      <w:r w:rsidRPr="0082320B">
        <w:rPr>
          <w:szCs w:val="18"/>
        </w:rPr>
        <w:t>e</w:t>
      </w:r>
      <w:r w:rsidRPr="0082320B">
        <w:rPr>
          <w:szCs w:val="18"/>
        </w:rPr>
        <w:t>lungen richtet:</w:t>
      </w:r>
    </w:p>
    <w:p w:rsidR="00831882" w:rsidRDefault="00E27773" w:rsidP="00BA7E6A">
      <w:pPr>
        <w:pStyle w:val="Vertragsabsatz"/>
        <w:numPr>
          <w:ilvl w:val="1"/>
          <w:numId w:val="10"/>
        </w:numPr>
        <w:rPr>
          <w:szCs w:val="18"/>
        </w:rPr>
      </w:pPr>
      <w:r w:rsidRPr="00CA4B84">
        <w:rPr>
          <w:szCs w:val="18"/>
        </w:rPr>
        <w:t xml:space="preserve">Der Leistungsträger erklärt mit Abschluss dieses Vertrages rechtsverbindlich, folgende Leistungen des </w:t>
      </w:r>
      <w:r w:rsidR="008831E8">
        <w:rPr>
          <w:szCs w:val="18"/>
        </w:rPr>
        <w:t>feratel</w:t>
      </w:r>
      <w:r w:rsidRPr="00CA4B84">
        <w:rPr>
          <w:szCs w:val="18"/>
        </w:rPr>
        <w:t xml:space="preserve"> R</w:t>
      </w:r>
      <w:r w:rsidRPr="00CA4B84">
        <w:rPr>
          <w:szCs w:val="18"/>
        </w:rPr>
        <w:t>e</w:t>
      </w:r>
      <w:r w:rsidRPr="00CA4B84">
        <w:rPr>
          <w:szCs w:val="18"/>
        </w:rPr>
        <w:t>servierungs-Systems für die Stammdatenpflege</w:t>
      </w:r>
      <w:r w:rsidR="001E7AEB">
        <w:rPr>
          <w:szCs w:val="18"/>
        </w:rPr>
        <w:t xml:space="preserve"> ( nicht – personenbezogene Daten) </w:t>
      </w:r>
      <w:r w:rsidRPr="00CA4B84">
        <w:rPr>
          <w:szCs w:val="18"/>
        </w:rPr>
        <w:t>in Anspruch zu nehmen:</w:t>
      </w:r>
    </w:p>
    <w:p w:rsidR="00E27773" w:rsidRDefault="00E27773" w:rsidP="00BA7E6A">
      <w:pPr>
        <w:ind w:firstLine="425"/>
        <w:jc w:val="left"/>
        <w:rPr>
          <w:b/>
          <w:sz w:val="18"/>
          <w:szCs w:val="18"/>
          <w:u w:val="single"/>
        </w:rPr>
      </w:pPr>
      <w:r w:rsidRPr="00CA4B84">
        <w:rPr>
          <w:b/>
          <w:sz w:val="18"/>
          <w:szCs w:val="18"/>
          <w:u w:val="single"/>
        </w:rPr>
        <w:t xml:space="preserve">Achtung! Eine </w:t>
      </w:r>
      <w:r w:rsidR="00F103BC" w:rsidRPr="00CA4B84">
        <w:rPr>
          <w:b/>
          <w:sz w:val="18"/>
          <w:szCs w:val="18"/>
          <w:u w:val="single"/>
        </w:rPr>
        <w:t>d</w:t>
      </w:r>
      <w:r w:rsidRPr="00CA4B84">
        <w:rPr>
          <w:b/>
          <w:sz w:val="18"/>
          <w:szCs w:val="18"/>
          <w:u w:val="single"/>
        </w:rPr>
        <w:t>er nachfolgenden Alternativen</w:t>
      </w:r>
      <w:r w:rsidR="00F103BC" w:rsidRPr="00CA4B84">
        <w:rPr>
          <w:b/>
          <w:sz w:val="18"/>
          <w:szCs w:val="18"/>
          <w:u w:val="single"/>
        </w:rPr>
        <w:t xml:space="preserve"> muss angekreuzt sein!</w:t>
      </w:r>
    </w:p>
    <w:p w:rsidR="00BA7E6A" w:rsidRDefault="00BA7E6A" w:rsidP="00BA7E6A">
      <w:pPr>
        <w:jc w:val="left"/>
        <w:rPr>
          <w:b/>
          <w:sz w:val="18"/>
          <w:szCs w:val="18"/>
          <w:u w:val="single"/>
        </w:rPr>
      </w:pPr>
    </w:p>
    <w:p w:rsidR="00BA7E6A" w:rsidRDefault="00BA7E6A" w:rsidP="00BA7E6A">
      <w:pPr>
        <w:pStyle w:val="Default"/>
        <w:shd w:val="clear" w:color="auto" w:fill="BFBFBF"/>
        <w:ind w:left="425"/>
        <w:rPr>
          <w:b/>
          <w:bCs/>
          <w:color w:val="auto"/>
          <w:sz w:val="18"/>
          <w:szCs w:val="18"/>
          <w:u w:val="single"/>
        </w:rPr>
      </w:pPr>
    </w:p>
    <w:p w:rsidR="00BA7E6A" w:rsidRDefault="00BA7E6A" w:rsidP="00BA7E6A">
      <w:pPr>
        <w:pStyle w:val="Default"/>
        <w:shd w:val="clear" w:color="auto" w:fill="BFBFBF"/>
        <w:ind w:left="425"/>
        <w:rPr>
          <w:b/>
          <w:bCs/>
          <w:color w:val="auto"/>
          <w:sz w:val="18"/>
          <w:szCs w:val="18"/>
          <w:u w:val="single"/>
        </w:rPr>
      </w:pPr>
      <w:r>
        <w:rPr>
          <w:b/>
          <w:bCs/>
          <w:color w:val="auto"/>
          <w:sz w:val="18"/>
          <w:szCs w:val="18"/>
          <w:u w:val="single"/>
        </w:rPr>
        <w:t>Achtung! Eine der nachfolgenden Alternativen muss angekreuzt sein!</w:t>
      </w:r>
    </w:p>
    <w:p w:rsidR="00BA7E6A" w:rsidRDefault="00BA7E6A" w:rsidP="00BA7E6A">
      <w:pPr>
        <w:pStyle w:val="Default"/>
        <w:shd w:val="clear" w:color="auto" w:fill="BFBFBF"/>
        <w:ind w:left="425"/>
        <w:rPr>
          <w:b/>
          <w:bCs/>
          <w:color w:val="auto"/>
          <w:sz w:val="18"/>
          <w:szCs w:val="18"/>
        </w:rPr>
      </w:pPr>
    </w:p>
    <w:p w:rsidR="00BA7E6A" w:rsidRDefault="00BA7E6A" w:rsidP="00BA7E6A">
      <w:pPr>
        <w:pStyle w:val="Vertragsabsatz"/>
        <w:shd w:val="clear" w:color="auto" w:fill="BFBFBF"/>
        <w:ind w:left="426"/>
        <w:jc w:val="left"/>
        <w:rPr>
          <w:szCs w:val="18"/>
        </w:rPr>
      </w:pPr>
      <w:r>
        <w:rPr>
          <w:b/>
          <w:bCs/>
        </w:rPr>
        <w:t>[   ]</w:t>
      </w:r>
      <w:r>
        <w:t xml:space="preserve"> Eigene Datenpflege mit </w:t>
      </w:r>
      <w:r>
        <w:rPr>
          <w:b/>
          <w:bCs/>
        </w:rPr>
        <w:t xml:space="preserve">Web-Client </w:t>
      </w:r>
    </w:p>
    <w:p w:rsidR="00BA7E6A" w:rsidRDefault="00BA7E6A" w:rsidP="00BA7E6A">
      <w:pPr>
        <w:shd w:val="clear" w:color="auto" w:fill="BFBFBF"/>
        <w:ind w:left="426"/>
        <w:rPr>
          <w:sz w:val="18"/>
          <w:szCs w:val="18"/>
        </w:rPr>
      </w:pPr>
    </w:p>
    <w:p w:rsidR="00BA7E6A" w:rsidRDefault="00BA7E6A" w:rsidP="00BA7E6A">
      <w:pPr>
        <w:pStyle w:val="Vertragsabsatz"/>
        <w:shd w:val="clear" w:color="auto" w:fill="BFBFBF"/>
        <w:ind w:left="426"/>
        <w:jc w:val="left"/>
        <w:rPr>
          <w:szCs w:val="18"/>
        </w:rPr>
      </w:pPr>
      <w:r>
        <w:rPr>
          <w:b/>
          <w:bCs/>
        </w:rPr>
        <w:t>[   ]</w:t>
      </w:r>
      <w:r>
        <w:t xml:space="preserve"> Datenpflege mit Belegt- und Freimeldung durch die Tourist-Information</w:t>
      </w:r>
    </w:p>
    <w:p w:rsidR="00BA7E6A" w:rsidRDefault="00BA7E6A" w:rsidP="00BA7E6A">
      <w:pPr>
        <w:pStyle w:val="Vertragsabsatz"/>
        <w:shd w:val="clear" w:color="auto" w:fill="BFBFBF"/>
        <w:ind w:left="426"/>
        <w:jc w:val="left"/>
      </w:pPr>
    </w:p>
    <w:p w:rsidR="00E27773" w:rsidRPr="00CA4B84" w:rsidRDefault="00E27773" w:rsidP="00BA7E6A">
      <w:pPr>
        <w:pStyle w:val="Default"/>
        <w:widowControl w:val="0"/>
        <w:rPr>
          <w:color w:val="auto"/>
          <w:sz w:val="18"/>
          <w:szCs w:val="18"/>
        </w:rPr>
      </w:pPr>
    </w:p>
    <w:p w:rsidR="008C2FD9" w:rsidRPr="008C2FD9" w:rsidRDefault="008C2FD9" w:rsidP="00BA7E6A">
      <w:pPr>
        <w:pStyle w:val="Vertragsabsatz"/>
        <w:numPr>
          <w:ilvl w:val="1"/>
          <w:numId w:val="10"/>
        </w:numPr>
        <w:rPr>
          <w:b/>
          <w:color w:val="FF0000"/>
          <w:szCs w:val="20"/>
        </w:rPr>
      </w:pPr>
      <w:r w:rsidRPr="002D5790">
        <w:rPr>
          <w:szCs w:val="20"/>
        </w:rPr>
        <w:t>Hinsichtlich der Kosten der Datenpflege gelten die zwischen dem Stützpunkt und dem Leistungsträger abgeschlo</w:t>
      </w:r>
      <w:r w:rsidRPr="002D5790">
        <w:rPr>
          <w:szCs w:val="20"/>
        </w:rPr>
        <w:t>s</w:t>
      </w:r>
      <w:r w:rsidRPr="002D5790">
        <w:rPr>
          <w:szCs w:val="20"/>
        </w:rPr>
        <w:t xml:space="preserve">senen gesonderten Vereinbarungen sprechend der </w:t>
      </w:r>
      <w:r w:rsidRPr="00B0575A">
        <w:rPr>
          <w:b/>
          <w:szCs w:val="20"/>
          <w:u w:val="single"/>
        </w:rPr>
        <w:t xml:space="preserve">Anlage </w:t>
      </w:r>
      <w:r w:rsidR="008C0598" w:rsidRPr="00B0575A">
        <w:rPr>
          <w:b/>
          <w:szCs w:val="20"/>
          <w:u w:val="single"/>
        </w:rPr>
        <w:t>1</w:t>
      </w:r>
      <w:r w:rsidRPr="002D5790">
        <w:rPr>
          <w:szCs w:val="20"/>
        </w:rPr>
        <w:t xml:space="preserve"> zu diesem Vertrag. Diese Vereinbarungen sind B</w:t>
      </w:r>
      <w:r w:rsidRPr="002D5790">
        <w:rPr>
          <w:szCs w:val="20"/>
        </w:rPr>
        <w:t>e</w:t>
      </w:r>
      <w:r w:rsidRPr="002D5790">
        <w:rPr>
          <w:szCs w:val="20"/>
        </w:rPr>
        <w:t>standteil des vorliegenden Vertrages. Der Stützpunkt ist zur einseitigen Erhöhung der entsprechenden Entgelte nach Maßgabe der gesetzlichen Bestimmungen (§ 315 BGB) berechtigt, soweit sich bezüglich der von ihm an die Region bzw. sonstige Dienstleister zu bezahlenden Entgelte, Provisionen und Vergütungen entsprechende Koste</w:t>
      </w:r>
      <w:r w:rsidRPr="002D5790">
        <w:rPr>
          <w:szCs w:val="20"/>
        </w:rPr>
        <w:t>n</w:t>
      </w:r>
      <w:r w:rsidRPr="002D5790">
        <w:rPr>
          <w:szCs w:val="20"/>
        </w:rPr>
        <w:t>steigerungen ergeben. Entsprechendes gilt im Falle von Kostensteigerungen, die sich aus einer Ausweitung von Dienstleistungen und Funktionalitäten des Systems ergeben, welche auch den Leistungsträger zur Verfügung st</w:t>
      </w:r>
      <w:r w:rsidRPr="002D5790">
        <w:rPr>
          <w:szCs w:val="20"/>
        </w:rPr>
        <w:t>e</w:t>
      </w:r>
      <w:r w:rsidRPr="002D5790">
        <w:rPr>
          <w:szCs w:val="20"/>
        </w:rPr>
        <w:t>hen, unabhängig davon, ob diese vom Leistungsträger tatsächlich genutzt werden oder nicht</w:t>
      </w:r>
      <w:r w:rsidRPr="008C2FD9">
        <w:rPr>
          <w:color w:val="FF0000"/>
          <w:szCs w:val="20"/>
        </w:rPr>
        <w:t>.</w:t>
      </w:r>
    </w:p>
    <w:p w:rsidR="00201B46" w:rsidRPr="003038EE" w:rsidRDefault="0087692C" w:rsidP="00BA7E6A">
      <w:pPr>
        <w:pStyle w:val="Vertragsabsatz"/>
        <w:numPr>
          <w:ilvl w:val="1"/>
          <w:numId w:val="10"/>
        </w:numPr>
      </w:pPr>
      <w:r w:rsidRPr="003038EE">
        <w:t xml:space="preserve">Soweit der Leistungsträger die Datenpflege entsprechend den vorstehenden Festlegungen selbst durchführt, </w:t>
      </w:r>
      <w:r w:rsidR="00E812D1" w:rsidRPr="003038EE">
        <w:t xml:space="preserve">wird ihm die Teilnahme an entsprechenden Schulungen dringend empfohlen. </w:t>
      </w:r>
    </w:p>
    <w:p w:rsidR="00156B12" w:rsidRPr="00CA4B84" w:rsidRDefault="00156B12" w:rsidP="00BA7E6A">
      <w:pPr>
        <w:pStyle w:val="Vertragsabsatz"/>
        <w:numPr>
          <w:ilvl w:val="1"/>
          <w:numId w:val="10"/>
        </w:numPr>
      </w:pPr>
      <w:r w:rsidRPr="00CA4B84">
        <w:t xml:space="preserve">Der </w:t>
      </w:r>
      <w:r w:rsidR="00931C18" w:rsidRPr="00DF479F">
        <w:rPr>
          <w:szCs w:val="18"/>
        </w:rPr>
        <w:t>Tourist Information</w:t>
      </w:r>
      <w:r w:rsidRPr="00CA4B84">
        <w:t xml:space="preserve"> bleibt es jederzeit vorbehalten, die Datenfelder und die erforderlichen Angaben zu den Kernstammdaten zu erweitern, zu ändern oder einzuschränken. Bei einer entsprechenden Erweiterung ist der Lei</w:t>
      </w:r>
      <w:r w:rsidRPr="00CA4B84">
        <w:t>s</w:t>
      </w:r>
      <w:r w:rsidRPr="00CA4B84">
        <w:t xml:space="preserve">tungsträger verpflichtet, unverzüglich auf Anforderung der </w:t>
      </w:r>
      <w:r w:rsidR="00E67FFB">
        <w:t>Tourist Information</w:t>
      </w:r>
      <w:r w:rsidRPr="00CA4B84">
        <w:t xml:space="preserve"> die entsprechenden Angaben zu m</w:t>
      </w:r>
      <w:r w:rsidRPr="00CA4B84">
        <w:t>a</w:t>
      </w:r>
      <w:r w:rsidRPr="00CA4B84">
        <w:t>chen.</w:t>
      </w:r>
    </w:p>
    <w:p w:rsidR="00156B12" w:rsidRPr="00CA4B84" w:rsidRDefault="0087692C" w:rsidP="00BA7E6A">
      <w:pPr>
        <w:pStyle w:val="Vertragsabsatz"/>
        <w:numPr>
          <w:ilvl w:val="1"/>
          <w:numId w:val="10"/>
        </w:numPr>
      </w:pPr>
      <w:r w:rsidRPr="00CA4B84">
        <w:t>Eine Änderung  der Durchführung der Datenpflege entsprechend den Festlegungen in Abs. 1 ist durch den Lei</w:t>
      </w:r>
      <w:r w:rsidRPr="00CA4B84">
        <w:t>s</w:t>
      </w:r>
      <w:r w:rsidRPr="00CA4B84">
        <w:t xml:space="preserve">tungsträger nur mit einer voran Kündigungsfrist von 4 Wochen ab Zugang bei der </w:t>
      </w:r>
      <w:r w:rsidR="00E67FFB">
        <w:t>Tourist Information</w:t>
      </w:r>
      <w:r w:rsidRPr="00CA4B84">
        <w:t xml:space="preserve"> möglich. Eine Umstellung kann nur mit der Maßgabe erfolgen, dass  eine erneute Änderung nicht vor Ablauf von 12 Monaten ab Zugang der Änderungsmitteilung bei der </w:t>
      </w:r>
      <w:r w:rsidR="00E67FFB">
        <w:t>Tourist Information</w:t>
      </w:r>
      <w:r w:rsidRPr="00CA4B84">
        <w:t xml:space="preserve"> möglich ist.</w:t>
      </w:r>
    </w:p>
    <w:p w:rsidR="0087692C" w:rsidRPr="00CA4B84" w:rsidRDefault="0087692C" w:rsidP="00BA7E6A">
      <w:pPr>
        <w:pStyle w:val="Vertragsabsatz"/>
        <w:numPr>
          <w:ilvl w:val="1"/>
          <w:numId w:val="31"/>
        </w:numPr>
      </w:pPr>
      <w:r w:rsidRPr="00CA4B84">
        <w:t xml:space="preserve">Wählt der Leistungsträger die Datenpflege durch die Tourist-Information, so hat er die entsprechenden Daten der </w:t>
      </w:r>
      <w:r w:rsidR="00E67FFB">
        <w:t>Tourist Information</w:t>
      </w:r>
      <w:r w:rsidR="00E67FFB" w:rsidRPr="00EA0497">
        <w:t xml:space="preserve"> </w:t>
      </w:r>
      <w:r w:rsidRPr="00CA4B84">
        <w:t>tagesaktuell  telefonisch, per E-Mail oder per Fax zu übermitteln.</w:t>
      </w:r>
    </w:p>
    <w:p w:rsidR="007B3DFA" w:rsidRPr="00CA4B84" w:rsidRDefault="007B3DFA" w:rsidP="00BA7E6A">
      <w:pPr>
        <w:pStyle w:val="Vertragsabsatz"/>
        <w:numPr>
          <w:ilvl w:val="1"/>
          <w:numId w:val="31"/>
        </w:numPr>
      </w:pPr>
      <w:r w:rsidRPr="00CA4B84">
        <w:t>Die erfassten Stammdaten sind Bestandteil diese</w:t>
      </w:r>
      <w:r w:rsidR="00437779" w:rsidRPr="00CA4B84">
        <w:t>r Vereinbarung</w:t>
      </w:r>
      <w:r w:rsidRPr="00CA4B84">
        <w:t xml:space="preserve">. Die </w:t>
      </w:r>
      <w:r w:rsidR="00156B12" w:rsidRPr="00CA4B84">
        <w:t xml:space="preserve">entsprechenden </w:t>
      </w:r>
      <w:r w:rsidRPr="00CA4B84">
        <w:t xml:space="preserve">Angaben </w:t>
      </w:r>
      <w:r w:rsidR="00156B12" w:rsidRPr="00CA4B84">
        <w:t>des Leistungstr</w:t>
      </w:r>
      <w:r w:rsidR="00156B12" w:rsidRPr="00CA4B84">
        <w:t>ä</w:t>
      </w:r>
      <w:r w:rsidR="00156B12" w:rsidRPr="00CA4B84">
        <w:t xml:space="preserve">gers </w:t>
      </w:r>
      <w:r w:rsidRPr="00CA4B84">
        <w:t xml:space="preserve">sind </w:t>
      </w:r>
      <w:r w:rsidR="00156B12" w:rsidRPr="00CA4B84">
        <w:t xml:space="preserve">gegenüber der </w:t>
      </w:r>
      <w:r w:rsidR="00E67FFB">
        <w:t>Tourist Information</w:t>
      </w:r>
      <w:r w:rsidR="00156B12" w:rsidRPr="00CA4B84">
        <w:t xml:space="preserve"> </w:t>
      </w:r>
      <w:r w:rsidRPr="00CA4B84">
        <w:t xml:space="preserve">zugesicherte Eigenschaften </w:t>
      </w:r>
      <w:r w:rsidR="00156B12" w:rsidRPr="00CA4B84">
        <w:t xml:space="preserve">seines Betriebes bzw. seiner Tätigkeit und seiner Angebote </w:t>
      </w:r>
      <w:r w:rsidRPr="00CA4B84">
        <w:t>und begründen eine eigene</w:t>
      </w:r>
      <w:r w:rsidR="00156B12" w:rsidRPr="00CA4B84">
        <w:t>,</w:t>
      </w:r>
      <w:r w:rsidRPr="00CA4B84">
        <w:t xml:space="preserve"> </w:t>
      </w:r>
      <w:r w:rsidR="00156B12" w:rsidRPr="00CA4B84">
        <w:t xml:space="preserve">von den Verpflichtungen gegenüber dem Gast und der Einhaltung gesetzlicher Bestimmungen </w:t>
      </w:r>
      <w:r w:rsidRPr="00CA4B84">
        <w:t>unabhängige</w:t>
      </w:r>
      <w:r w:rsidR="00156B12" w:rsidRPr="00CA4B84">
        <w:t>,</w:t>
      </w:r>
      <w:r w:rsidRPr="00CA4B84">
        <w:t xml:space="preserve"> </w:t>
      </w:r>
      <w:r w:rsidR="007034B0" w:rsidRPr="00CA4B84">
        <w:t>Vereinbarungs</w:t>
      </w:r>
      <w:r w:rsidRPr="00CA4B84">
        <w:t xml:space="preserve">verpflichtung des </w:t>
      </w:r>
      <w:r w:rsidR="00A17E54" w:rsidRPr="00CA4B84">
        <w:t xml:space="preserve">Leistungsträgers gegenüber der </w:t>
      </w:r>
      <w:r w:rsidR="00E67FFB">
        <w:t>Tourist Information</w:t>
      </w:r>
      <w:r w:rsidRPr="00CA4B84">
        <w:t>.</w:t>
      </w:r>
    </w:p>
    <w:p w:rsidR="00243206" w:rsidRDefault="00243206" w:rsidP="00BA7E6A">
      <w:pPr>
        <w:pStyle w:val="Vertragsabsatz"/>
        <w:numPr>
          <w:ilvl w:val="1"/>
          <w:numId w:val="31"/>
        </w:numPr>
      </w:pPr>
      <w:r w:rsidRPr="00CA4B84">
        <w:t>Kommt der Leistungsträger seinen vorstehenden Verpflichtungen im Rahmen der Erfassung und Aktualisierung der Kernstammdaten bzw. der Aktualisierung der sonstigen Stammdaten nicht nach oder macht unwahre oder unvol</w:t>
      </w:r>
      <w:r w:rsidRPr="00CA4B84">
        <w:t>l</w:t>
      </w:r>
      <w:r w:rsidRPr="00CA4B84">
        <w:t xml:space="preserve">ständige Angaben, so ist die </w:t>
      </w:r>
      <w:r w:rsidR="00E67FFB">
        <w:t>Tourist Information</w:t>
      </w:r>
      <w:r w:rsidRPr="00CA4B84">
        <w:t xml:space="preserve"> berechtigt, ohne Vorankündigung die Darstellung der Angebote des Leistungsträgers bzw. die Vermittlung im Rahmen der konventionellen Vermittlungstätigkeit zu sperren bzw. einzustellen bis der Leistungsträger seinen entsprechenden Verpflichtungen aktuell, vollständig und wahrheitsg</w:t>
      </w:r>
      <w:r w:rsidRPr="00CA4B84">
        <w:t>e</w:t>
      </w:r>
      <w:r w:rsidRPr="00CA4B84">
        <w:t xml:space="preserve">mäß nachkommt. Bei wiederholten Verstößen ist die </w:t>
      </w:r>
      <w:r w:rsidR="00E67FFB">
        <w:t>Tourist Information</w:t>
      </w:r>
      <w:r w:rsidRPr="00CA4B84">
        <w:t xml:space="preserve"> berechtigt, d</w:t>
      </w:r>
      <w:r w:rsidR="00426A9C" w:rsidRPr="00CA4B84">
        <w:t xml:space="preserve">ie Vereinbarung </w:t>
      </w:r>
      <w:r w:rsidRPr="00CA4B84">
        <w:t>nach Maßg</w:t>
      </w:r>
      <w:r w:rsidRPr="00CA4B84">
        <w:t>a</w:t>
      </w:r>
      <w:r w:rsidRPr="00CA4B84">
        <w:t>be der Bestimmungen diese</w:t>
      </w:r>
      <w:r w:rsidR="00F838D8" w:rsidRPr="00CA4B84">
        <w:t>r Vereinbarung</w:t>
      </w:r>
      <w:r w:rsidRPr="00CA4B84">
        <w:t xml:space="preserve"> über die außerordentliche Kündigung zu </w:t>
      </w:r>
      <w:r w:rsidR="00426A9C" w:rsidRPr="00CA4B84">
        <w:t>beenden</w:t>
      </w:r>
      <w:r w:rsidRPr="00CA4B84">
        <w:t>.</w:t>
      </w:r>
    </w:p>
    <w:p w:rsidR="00483DB6" w:rsidRPr="00607EFB" w:rsidRDefault="00483DB6" w:rsidP="00BA7E6A">
      <w:pPr>
        <w:pStyle w:val="Vertragsabsatz"/>
        <w:numPr>
          <w:ilvl w:val="1"/>
          <w:numId w:val="31"/>
        </w:numPr>
      </w:pPr>
      <w:r w:rsidRPr="00607EFB">
        <w:t xml:space="preserve">Soweit der Leistungsträger entsprechend den Erklärungen in Abs. 1 für eine eigene Datenpflege optiert hat, ist er für die Richtigkeit, Vollständigkeit und Aktualität der Daten ausschließlich und vollumfänglich selbst verantwortlich. Die </w:t>
      </w:r>
      <w:r w:rsidR="00E67FFB">
        <w:t>Tourist Information</w:t>
      </w:r>
      <w:r w:rsidR="00E67FFB" w:rsidRPr="00EA0497">
        <w:t xml:space="preserve"> </w:t>
      </w:r>
      <w:r w:rsidRPr="00607EFB">
        <w:t xml:space="preserve">trifft in diesem Fall keinerlei Verpflichtungen zur Kontrolle und/oder zur Berichtigung von Fehlern. Der Leistungsträger haftet gegenüber dem User und der </w:t>
      </w:r>
      <w:r w:rsidR="00E67FFB">
        <w:t>Tourist Information</w:t>
      </w:r>
      <w:r w:rsidRPr="00607EFB">
        <w:rPr>
          <w:b/>
        </w:rPr>
        <w:t xml:space="preserve"> </w:t>
      </w:r>
      <w:r w:rsidRPr="00607EFB">
        <w:t>für von ihm zu vertretende Folgen einer fehlerhaften oder nicht tagesaktuellen Datenpflege.</w:t>
      </w:r>
    </w:p>
    <w:p w:rsidR="00483DB6" w:rsidRPr="00607EFB" w:rsidRDefault="00483DB6" w:rsidP="00BA7E6A">
      <w:pPr>
        <w:pStyle w:val="Vertragsabsatz"/>
        <w:numPr>
          <w:ilvl w:val="1"/>
          <w:numId w:val="31"/>
        </w:numPr>
      </w:pPr>
      <w:r w:rsidRPr="00607EFB">
        <w:t>Der Leistungsträger ist dafür verantwortlich, dass sämtliche Inhalte  seiner Daten, insbesondere Texte, Bilder, L</w:t>
      </w:r>
      <w:r w:rsidRPr="00607EFB">
        <w:t>o</w:t>
      </w:r>
      <w:r w:rsidRPr="00607EFB">
        <w:t>gos und sonstige Inhalte den gesetzlichen Vorgaben des Gesetzes gegen den unlauteren Wettbewerb und der Preisangabenverordnung entsprechen und er an sämtlichen schutzfähigen Inhalten als Urheber oder nutzungsb</w:t>
      </w:r>
      <w:r w:rsidRPr="00607EFB">
        <w:t>e</w:t>
      </w:r>
      <w:r w:rsidRPr="00607EFB">
        <w:t>rechtigter sämtliche Rechte hat, welche für die Darstellung seiner Angebote und den Vertrieb über das System e</w:t>
      </w:r>
      <w:r w:rsidRPr="00607EFB">
        <w:t>r</w:t>
      </w:r>
      <w:r w:rsidRPr="00607EFB">
        <w:t xml:space="preserve">forderlich sind. Der Leistungsträger hat die </w:t>
      </w:r>
      <w:r w:rsidR="00E67FFB">
        <w:t>Tourist Information</w:t>
      </w:r>
      <w:r w:rsidRPr="00607EFB">
        <w:rPr>
          <w:b/>
        </w:rPr>
        <w:t xml:space="preserve"> </w:t>
      </w:r>
      <w:r w:rsidRPr="00607EFB">
        <w:t>von begründeten Ansprüchen freizustellen, welche an diese als  Herausgeber bzw. Betreiber von Internetauftritten aufgrund von Verstößen des Leistungsträgers g</w:t>
      </w:r>
      <w:r w:rsidRPr="00607EFB">
        <w:t>e</w:t>
      </w:r>
      <w:r w:rsidRPr="00607EFB">
        <w:t>gen diese Verpflichtungen gerichtet werden können.</w:t>
      </w:r>
    </w:p>
    <w:p w:rsidR="001E5F80" w:rsidRPr="00FD7DD5" w:rsidRDefault="005F749A" w:rsidP="00BA7E6A">
      <w:pPr>
        <w:pStyle w:val="Vertragsabsatz"/>
        <w:numPr>
          <w:ilvl w:val="1"/>
          <w:numId w:val="31"/>
        </w:numPr>
      </w:pPr>
      <w:r>
        <w:br w:type="column"/>
      </w:r>
      <w:r w:rsidR="001E5F80" w:rsidRPr="00FD7DD5">
        <w:lastRenderedPageBreak/>
        <w:t>Im Falle des vom Leistungsträger zu vertretenden Unterbleibens der Aktualisierung der Vakanzen gilt:</w:t>
      </w:r>
    </w:p>
    <w:p w:rsidR="001E5F80" w:rsidRPr="00607EFB" w:rsidRDefault="00F21680" w:rsidP="00BA7E6A">
      <w:pPr>
        <w:pStyle w:val="Vertragsabsatz"/>
        <w:numPr>
          <w:ilvl w:val="2"/>
          <w:numId w:val="6"/>
        </w:numPr>
      </w:pPr>
      <w:r w:rsidRPr="00607EFB">
        <w:t xml:space="preserve">Unabhängig von der Regelung nach Abs. 8 </w:t>
      </w:r>
      <w:r w:rsidR="00E812D1" w:rsidRPr="00607EFB">
        <w:t xml:space="preserve">kann die Darstellung der </w:t>
      </w:r>
      <w:r w:rsidRPr="00607EFB">
        <w:t xml:space="preserve">Angebote des Leistungsträgers, soweit innerhalb von </w:t>
      </w:r>
      <w:r w:rsidR="00E27773" w:rsidRPr="00607EFB">
        <w:t>7</w:t>
      </w:r>
      <w:r w:rsidRPr="00607EFB">
        <w:t xml:space="preserve"> Tagen keine Aktualisierung der Vakanzen, entweder durch manuelle Aktualisi</w:t>
      </w:r>
      <w:r w:rsidRPr="00607EFB">
        <w:t>e</w:t>
      </w:r>
      <w:r w:rsidRPr="00607EFB">
        <w:t xml:space="preserve">rung/Bestätigung oder durch Anpassung der Kontingente und Verfügbarkeiten, erfolgt, bei den Ergebnissen der Quartiersuche in den Internetauftritten der </w:t>
      </w:r>
      <w:r w:rsidR="00E67FFB">
        <w:t>Tourist Information</w:t>
      </w:r>
      <w:r w:rsidRPr="00607EFB">
        <w:t xml:space="preserve"> </w:t>
      </w:r>
      <w:r w:rsidR="00E812D1" w:rsidRPr="00607EFB">
        <w:t xml:space="preserve">gesperrt und/oder deren Vermittlung </w:t>
      </w:r>
      <w:r w:rsidRPr="00607EFB">
        <w:t xml:space="preserve">im Rahmen der konventionellen Vermittlungstätigkeit </w:t>
      </w:r>
      <w:r w:rsidR="00E812D1" w:rsidRPr="00607EFB">
        <w:t>eingestellt werden.</w:t>
      </w:r>
    </w:p>
    <w:p w:rsidR="00DB36F0" w:rsidRDefault="00F21680" w:rsidP="00BA7E6A">
      <w:pPr>
        <w:pStyle w:val="Vertragsabsatz"/>
        <w:numPr>
          <w:ilvl w:val="2"/>
          <w:numId w:val="6"/>
        </w:numPr>
      </w:pPr>
      <w:r w:rsidRPr="00DB36F0">
        <w:t>Ebenso wird die Weitergabe an Schnittstellenpartner (Buchungsportale) gesperrt. Die vorbezeichneten Ma</w:t>
      </w:r>
      <w:r w:rsidRPr="00DB36F0">
        <w:t>ß</w:t>
      </w:r>
      <w:r w:rsidRPr="00DB36F0">
        <w:t xml:space="preserve">nahmen werden aufgehoben, sobald der Leistungsträger die Aktualisierung vornimmt, ausgenommen dass die </w:t>
      </w:r>
      <w:r w:rsidR="00E67FFB">
        <w:t>Tourist Information</w:t>
      </w:r>
      <w:r w:rsidRPr="00DB36F0">
        <w:t xml:space="preserve"> entsprechend den Regelungen in Abs. 8 wegen der Verletzungen anderweitiger Pflic</w:t>
      </w:r>
      <w:r w:rsidRPr="00DB36F0">
        <w:t>h</w:t>
      </w:r>
      <w:r w:rsidRPr="00DB36F0">
        <w:t>ten eine längere Sperre vornimmt.</w:t>
      </w:r>
    </w:p>
    <w:p w:rsidR="001E5F80" w:rsidRDefault="001E5F80" w:rsidP="00BA7E6A">
      <w:pPr>
        <w:pStyle w:val="Vertragsabsatz"/>
        <w:numPr>
          <w:ilvl w:val="2"/>
          <w:numId w:val="6"/>
        </w:numPr>
      </w:pPr>
      <w:r w:rsidRPr="00FD7DD5">
        <w:t xml:space="preserve">Die </w:t>
      </w:r>
      <w:r w:rsidR="00E67FFB">
        <w:t>Tourist Information</w:t>
      </w:r>
      <w:r w:rsidRPr="00FD7DD5">
        <w:t xml:space="preserve"> kann die Frist nach a)  mit einer Vorankündigungsfrist von 6 Wochen verkürzen bis auf minimal 24 Stunden.</w:t>
      </w:r>
    </w:p>
    <w:p w:rsidR="007727AC" w:rsidRPr="007B159A" w:rsidRDefault="00440D41" w:rsidP="00BA7E6A">
      <w:pPr>
        <w:pStyle w:val="Vertragsparagraph"/>
      </w:pPr>
      <w:r w:rsidRPr="007B159A">
        <w:br/>
      </w:r>
      <w:r w:rsidR="007727AC" w:rsidRPr="007B159A">
        <w:t>Preise</w:t>
      </w:r>
      <w:r w:rsidRPr="007B159A">
        <w:t xml:space="preserve"> des Leistungsträgers</w:t>
      </w:r>
      <w:r w:rsidR="00EA0584" w:rsidRPr="007B159A">
        <w:t>; Leistungseinschränkungen</w:t>
      </w:r>
    </w:p>
    <w:p w:rsidR="0041339E" w:rsidRPr="007B159A" w:rsidRDefault="00662E50" w:rsidP="00BA7E6A">
      <w:pPr>
        <w:pStyle w:val="Vertragsabsatz"/>
        <w:numPr>
          <w:ilvl w:val="1"/>
          <w:numId w:val="32"/>
        </w:numPr>
      </w:pPr>
      <w:r w:rsidRPr="007B159A">
        <w:t>Der Leistungsträger ist nach Maßgabe der nachfolgenden Bestimmungen berechtigt, die Preise für die von ihm im System angebotenen bzw. für die konventionelle Vermittlungstätigkeit zur Verfügung gestellten Angebote festz</w:t>
      </w:r>
      <w:r w:rsidRPr="007B159A">
        <w:t>u</w:t>
      </w:r>
      <w:r w:rsidRPr="007B159A">
        <w:t>setzen und zu ändern, insbesondere zu erhöhen oder zu ermäßigen. Seine vertraglichen Verpflichtungen nach di</w:t>
      </w:r>
      <w:r w:rsidRPr="007B159A">
        <w:t>e</w:t>
      </w:r>
      <w:r w:rsidRPr="007B159A">
        <w:t>ser Vereinbarung und seine gesetzliche Verpflichtung, die Vorgaben der Preisangabenverordnung und des Gese</w:t>
      </w:r>
      <w:r w:rsidRPr="007B159A">
        <w:t>t</w:t>
      </w:r>
      <w:r w:rsidRPr="007B159A">
        <w:t xml:space="preserve">zes gegen den unlauteren Wettbewerb einzuhalten, </w:t>
      </w:r>
      <w:r w:rsidR="00C22AD2" w:rsidRPr="007B159A">
        <w:t>bleiben</w:t>
      </w:r>
      <w:r w:rsidRPr="007B159A">
        <w:t xml:space="preserve"> hiervon unberührt.</w:t>
      </w:r>
    </w:p>
    <w:p w:rsidR="00EA0584" w:rsidRPr="007B159A" w:rsidRDefault="00662E50" w:rsidP="00BA7E6A">
      <w:pPr>
        <w:pStyle w:val="Vertragsabsatz"/>
        <w:numPr>
          <w:ilvl w:val="1"/>
          <w:numId w:val="32"/>
        </w:numPr>
      </w:pPr>
      <w:r w:rsidRPr="007B159A">
        <w:t>Der Leistungsträger darf unbeschadet seiner Rechte nach Abs. 1 Preiserhöhungen nur mit der Maßgabe vorne</w:t>
      </w:r>
      <w:r w:rsidRPr="007B159A">
        <w:t>h</w:t>
      </w:r>
      <w:r w:rsidRPr="007B159A">
        <w:t>men, dass die im System für die konventionelle Vermittlungstätigkeit gegebenen Preise</w:t>
      </w:r>
      <w:r w:rsidR="00EA0584" w:rsidRPr="007B159A">
        <w:t xml:space="preserve"> nicht höher sein dürfen, als die Preise für gleiche Leistungen und gleiche Zeiträume mit </w:t>
      </w:r>
      <w:r w:rsidR="00603143">
        <w:t xml:space="preserve">denen er im </w:t>
      </w:r>
      <w:r w:rsidR="00603143" w:rsidRPr="00DB36F0">
        <w:t>Urlaubsmagazin</w:t>
      </w:r>
      <w:r w:rsidR="00EA0584" w:rsidRPr="00A335AB">
        <w:rPr>
          <w:color w:val="FF0000"/>
        </w:rPr>
        <w:t xml:space="preserve"> </w:t>
      </w:r>
      <w:r w:rsidR="00EA0584" w:rsidRPr="007B159A">
        <w:t>oder</w:t>
      </w:r>
      <w:r w:rsidR="00EE60C2" w:rsidRPr="007B159A">
        <w:t xml:space="preserve"> in</w:t>
      </w:r>
      <w:r w:rsidR="00EA0584" w:rsidRPr="007B159A">
        <w:t xml:space="preserve"> anderen Printm</w:t>
      </w:r>
      <w:r w:rsidR="00EA0584" w:rsidRPr="007B159A">
        <w:t>e</w:t>
      </w:r>
      <w:r w:rsidR="00EA0584" w:rsidRPr="007B159A">
        <w:t xml:space="preserve">dien der </w:t>
      </w:r>
      <w:r w:rsidR="00DD20DF">
        <w:t>Tourist Information</w:t>
      </w:r>
      <w:r w:rsidR="00EA0584" w:rsidRPr="007B159A">
        <w:t xml:space="preserve"> oder </w:t>
      </w:r>
      <w:r w:rsidR="00EE60C2" w:rsidRPr="007B159A">
        <w:t xml:space="preserve">bei </w:t>
      </w:r>
      <w:r w:rsidR="00EA0584" w:rsidRPr="007B159A">
        <w:t>regionale</w:t>
      </w:r>
      <w:r w:rsidR="00EE60C2" w:rsidRPr="007B159A">
        <w:t>n</w:t>
      </w:r>
      <w:r w:rsidR="00EA0584" w:rsidRPr="007B159A">
        <w:t xml:space="preserve"> oder überregionale</w:t>
      </w:r>
      <w:r w:rsidR="00EE60C2" w:rsidRPr="007B159A">
        <w:t>n</w:t>
      </w:r>
      <w:r w:rsidR="00EA0584" w:rsidRPr="007B159A">
        <w:t xml:space="preserve"> Tourismusstellen und Anbieter</w:t>
      </w:r>
      <w:r w:rsidR="00EE60C2" w:rsidRPr="007B159A">
        <w:t>n</w:t>
      </w:r>
      <w:r w:rsidR="00EA0584" w:rsidRPr="007B159A">
        <w:t xml:space="preserve"> eingetragen ist. Dies bedeutet, dass Preise auch im System und für die konventionelle Vermittlungstätigkeit nur geändert we</w:t>
      </w:r>
      <w:r w:rsidR="00EA0584" w:rsidRPr="007B159A">
        <w:t>r</w:t>
      </w:r>
      <w:r w:rsidR="00EA0584" w:rsidRPr="007B159A">
        <w:t>den dürfen zu dem Zeitpunkt und in dem Umfang, in dem auch eine Änderung in den entsprechenden Printmedien erfolgt.</w:t>
      </w:r>
    </w:p>
    <w:p w:rsidR="00662E50" w:rsidRPr="007B159A" w:rsidRDefault="00EA0584" w:rsidP="00BA7E6A">
      <w:pPr>
        <w:pStyle w:val="Vertragsabsatz"/>
        <w:numPr>
          <w:ilvl w:val="1"/>
          <w:numId w:val="32"/>
        </w:numPr>
      </w:pPr>
      <w:r w:rsidRPr="007B159A">
        <w:t>Unabhängig von den vorstehenden Verpflichtungen ist der Leistungsträger verpflichtet, Preisä</w:t>
      </w:r>
      <w:r w:rsidR="00A97948">
        <w:t>nder</w:t>
      </w:r>
      <w:r w:rsidRPr="007B159A">
        <w:t>ungen, die er in anderen Vertriebskanälen vornimmt, auch bezüglich der im System und für die konventionelle Vermittlungstätigkeit angegebenen Preise umzusetzen und diese Preise entsprechend anzupassen. Dies gilt nicht, soweit Preisermäß</w:t>
      </w:r>
      <w:r w:rsidRPr="007B159A">
        <w:t>i</w:t>
      </w:r>
      <w:r w:rsidRPr="007B159A">
        <w:t>gungen ausschließlich im Rahmen von Vertragsverhandlungen</w:t>
      </w:r>
      <w:bookmarkStart w:id="1" w:name="_GoBack"/>
      <w:bookmarkEnd w:id="1"/>
      <w:r w:rsidRPr="007B159A">
        <w:t xml:space="preserve"> mit dem Gast im Einzelfall gewährt werden.</w:t>
      </w:r>
    </w:p>
    <w:p w:rsidR="009046A0" w:rsidRPr="007B159A" w:rsidRDefault="009046A0" w:rsidP="00BA7E6A">
      <w:pPr>
        <w:pStyle w:val="Vertragsabsatz"/>
        <w:numPr>
          <w:ilvl w:val="1"/>
          <w:numId w:val="32"/>
        </w:numPr>
      </w:pPr>
      <w:r w:rsidRPr="007B159A">
        <w:t xml:space="preserve">Gelten für den </w:t>
      </w:r>
      <w:r w:rsidR="00017DB2" w:rsidRPr="007B159A">
        <w:t>Leistungsträger v</w:t>
      </w:r>
      <w:r w:rsidRPr="007B159A">
        <w:t>erbindliche Taxen oder Tarife, sind diese einzuhalten.</w:t>
      </w:r>
    </w:p>
    <w:p w:rsidR="007727AC" w:rsidRPr="00831882" w:rsidRDefault="009046A0" w:rsidP="00BA7E6A">
      <w:pPr>
        <w:pStyle w:val="Vertragsabsatz"/>
        <w:numPr>
          <w:ilvl w:val="1"/>
          <w:numId w:val="32"/>
        </w:numPr>
        <w:rPr>
          <w:b/>
        </w:rPr>
      </w:pPr>
      <w:r w:rsidRPr="007B159A">
        <w:t xml:space="preserve">Zu Leistungseinschränkungen gegenüber den im </w:t>
      </w:r>
      <w:r w:rsidR="007D13CF" w:rsidRPr="007B159A">
        <w:t xml:space="preserve">Internetauftritt der </w:t>
      </w:r>
      <w:r w:rsidR="00DD20DF">
        <w:t>Tourist Information</w:t>
      </w:r>
      <w:r w:rsidR="007D13CF" w:rsidRPr="007B159A">
        <w:t xml:space="preserve"> </w:t>
      </w:r>
      <w:r w:rsidRPr="007B159A">
        <w:t xml:space="preserve">beworbenen Leistungen ist der </w:t>
      </w:r>
      <w:r w:rsidR="000349AF" w:rsidRPr="007B159A">
        <w:t xml:space="preserve">Leistungsträger </w:t>
      </w:r>
      <w:r w:rsidRPr="007B159A">
        <w:t>nur aus erheblichen, sachlichen Gründen berechtigt, insbesondere, soweit er Leistungen auf Grund von Elementarschäden oder persönlicher unverschuldeter Verhinderung nicht oder nicht vollständig zur Ve</w:t>
      </w:r>
      <w:r w:rsidRPr="007B159A">
        <w:t>r</w:t>
      </w:r>
      <w:r w:rsidRPr="007B159A">
        <w:t>fügung stellen kann.</w:t>
      </w:r>
      <w:r w:rsidR="00EA0584" w:rsidRPr="007B159A">
        <w:t xml:space="preserve"> Ansonsten gelten für die Einschränkung von Leistungen die vorstehenden Bestimmungen über die Preiserhöhung entsprechend, so dass Leistungseinschränkungen nur zu dem Zeitpunkt und in dem Umfang vorgenommen werden dürfen, wie eine Änderung der Leistungsbeschreibung bezüglich des gleichen Angebots auch in Printmedien erfolgt.</w:t>
      </w:r>
    </w:p>
    <w:p w:rsidR="00B24A32" w:rsidRPr="007B159A" w:rsidRDefault="006B7D3A" w:rsidP="00BA7E6A">
      <w:pPr>
        <w:pStyle w:val="Vertragsparagraph"/>
      </w:pPr>
      <w:r w:rsidRPr="007B159A">
        <w:br/>
      </w:r>
      <w:r w:rsidR="00B24A32" w:rsidRPr="007B159A">
        <w:t xml:space="preserve">Kontingente </w:t>
      </w:r>
    </w:p>
    <w:p w:rsidR="00D11EF1" w:rsidRPr="00FD7DD5" w:rsidRDefault="00B24A32" w:rsidP="00BA7E6A">
      <w:pPr>
        <w:pStyle w:val="Vertragsabsatz"/>
        <w:numPr>
          <w:ilvl w:val="1"/>
          <w:numId w:val="19"/>
        </w:numPr>
        <w:jc w:val="left"/>
      </w:pPr>
      <w:r w:rsidRPr="007B159A">
        <w:t xml:space="preserve">Der Leistungsträger stellt </w:t>
      </w:r>
      <w:r w:rsidR="00A904C4" w:rsidRPr="007B159A">
        <w:t xml:space="preserve">der </w:t>
      </w:r>
      <w:r w:rsidR="00DD20DF">
        <w:t>Tourist Information</w:t>
      </w:r>
      <w:r w:rsidRPr="007B159A">
        <w:t xml:space="preserve"> </w:t>
      </w:r>
      <w:r w:rsidR="00A904C4" w:rsidRPr="007B159A">
        <w:t xml:space="preserve">für das System </w:t>
      </w:r>
      <w:r w:rsidRPr="007B159A">
        <w:t xml:space="preserve">buchbare und vermittelbare Kontingente (Zimmer, Ferienwohnungen, Ferienhäuser, Pauschalangebote, sonstige Leistungen etc.) zur Verfügung. </w:t>
      </w:r>
    </w:p>
    <w:p w:rsidR="00201B46" w:rsidRDefault="00D11EF1" w:rsidP="00BA7E6A">
      <w:pPr>
        <w:pStyle w:val="Vertragsabsatz"/>
        <w:numPr>
          <w:ilvl w:val="1"/>
          <w:numId w:val="19"/>
        </w:numPr>
      </w:pPr>
      <w:r w:rsidRPr="007B159A">
        <w:t>Der Leistungsträger ist nicht verpflichtet, einen bestimmten Umfang von Kontingenten in das System einzustellen. Er ist insbesondere nicht zur Einstellung von Mindestkontingenten verpflichtet.</w:t>
      </w:r>
      <w:r w:rsidR="003C7EE8" w:rsidRPr="007B159A">
        <w:t xml:space="preserve"> Der Leistungsträger ist jedoch ve</w:t>
      </w:r>
      <w:r w:rsidR="003C7EE8" w:rsidRPr="007B159A">
        <w:t>r</w:t>
      </w:r>
      <w:r w:rsidR="003C7EE8" w:rsidRPr="007B159A">
        <w:t xml:space="preserve">pflichtet, bei eingestellten Kontingenten </w:t>
      </w:r>
      <w:r w:rsidR="00424CC1" w:rsidRPr="007B159A">
        <w:t xml:space="preserve">von Unterkünften </w:t>
      </w:r>
      <w:r w:rsidR="003C7EE8" w:rsidRPr="007B159A">
        <w:t>nach aktueller Verfügbarkeit einen Querschnitt seiner U</w:t>
      </w:r>
      <w:r w:rsidR="003C7EE8" w:rsidRPr="007B159A">
        <w:t>n</w:t>
      </w:r>
      <w:r w:rsidR="003C7EE8" w:rsidRPr="007B159A">
        <w:t>terkünfte hinsichtlich Kategorie, Preis und Komfort abzubilden. Dies bedeutet, dass nicht ausschließlich oder übe</w:t>
      </w:r>
      <w:r w:rsidR="003C7EE8" w:rsidRPr="007B159A">
        <w:t>r</w:t>
      </w:r>
      <w:r w:rsidR="003C7EE8" w:rsidRPr="007B159A">
        <w:t>wiegend Unterkünfte einer niedrigeren Kategorie oder Preisklasse in das System zur Vermittlung eingestellt werden dürfen, sondern nach Verfügbarkeit jeweils auch Unterkünfte der oberen Leistungs- und Preiskategorie zur Vermit</w:t>
      </w:r>
      <w:r w:rsidR="003C7EE8" w:rsidRPr="007B159A">
        <w:t>t</w:t>
      </w:r>
      <w:r w:rsidR="003C7EE8" w:rsidRPr="007B159A">
        <w:t xml:space="preserve">lung eingestellt werden müssen. </w:t>
      </w:r>
    </w:p>
    <w:p w:rsidR="00B24A32" w:rsidRPr="007B159A" w:rsidRDefault="00A904C4" w:rsidP="00BA7E6A">
      <w:pPr>
        <w:pStyle w:val="Vertragsabsatz"/>
        <w:numPr>
          <w:ilvl w:val="1"/>
          <w:numId w:val="19"/>
        </w:numPr>
      </w:pPr>
      <w:r w:rsidRPr="007B159A">
        <w:t xml:space="preserve">Die </w:t>
      </w:r>
      <w:r w:rsidR="00DD20DF">
        <w:t>Tourist Information</w:t>
      </w:r>
      <w:r w:rsidR="00B24A32" w:rsidRPr="007B159A">
        <w:t xml:space="preserve"> bzw. deren Beauftragte sind berechtigt, alle Leistungen zu prüfen bzw. Unterkünfte zu b</w:t>
      </w:r>
      <w:r w:rsidR="00B24A32" w:rsidRPr="007B159A">
        <w:t>e</w:t>
      </w:r>
      <w:r w:rsidR="00B24A32" w:rsidRPr="007B159A">
        <w:t>sichtigen. Das Recht zur Prüfung und Besichtigung erstreckt sich nicht nur auf die Leistungen und Unterkünfte selbst, sondern auf den gesamten Leistungsträger. Es kann mehrfach im Jahr ausgeübt werden.</w:t>
      </w:r>
    </w:p>
    <w:p w:rsidR="00A904C4" w:rsidRPr="007B159A" w:rsidRDefault="00B24A32" w:rsidP="00BA7E6A">
      <w:pPr>
        <w:pStyle w:val="Vertragsabsatz"/>
        <w:numPr>
          <w:ilvl w:val="1"/>
          <w:numId w:val="19"/>
        </w:numPr>
      </w:pPr>
      <w:r w:rsidRPr="007B159A">
        <w:t>Die Leistungen müssen bei jeder Kontingentsart den Festlegungen i</w:t>
      </w:r>
      <w:r w:rsidR="00424CC1" w:rsidRPr="007B159A">
        <w:t xml:space="preserve">n den Stammdaten </w:t>
      </w:r>
      <w:r w:rsidRPr="007B159A">
        <w:t>entsprechen.</w:t>
      </w:r>
    </w:p>
    <w:p w:rsidR="00A904C4" w:rsidRPr="007B159A" w:rsidRDefault="00A904C4" w:rsidP="00BA7E6A">
      <w:pPr>
        <w:pStyle w:val="Vertragsabsatz"/>
        <w:numPr>
          <w:ilvl w:val="1"/>
          <w:numId w:val="19"/>
        </w:numPr>
      </w:pPr>
      <w:r w:rsidRPr="007B159A">
        <w:t>Soweit nichts anderes ausdrücklich vereinbart ist, trifft den Leistungsträger keine Verpflichtung, in das System Kontingente in einem festen Umfang, insbesondere Basis- oder Mindestkontingente einzustellen. Der Umfang der zur Vermittlung in das System einzustellenden Kontingente liegt vielmehr im Ermessen des Leistungsträgers.</w:t>
      </w:r>
      <w:r w:rsidR="00B63673" w:rsidRPr="007B159A">
        <w:t xml:space="preserve"> Der </w:t>
      </w:r>
      <w:r w:rsidR="00DD20DF">
        <w:t>Tourist Information</w:t>
      </w:r>
      <w:r w:rsidR="00B63673" w:rsidRPr="007B159A">
        <w:rPr>
          <w:b/>
        </w:rPr>
        <w:t xml:space="preserve"> </w:t>
      </w:r>
      <w:r w:rsidR="00B63673" w:rsidRPr="007B159A">
        <w:t xml:space="preserve">bleibt es jedoch vorbehalten, mit einer Ankündigungsfrist von drei Monaten den Leistungsträger zu verpflichten, in das System ein bestimmtes Mindestkontingent von bis zu </w:t>
      </w:r>
      <w:r w:rsidR="008A65E3" w:rsidRPr="007B159A">
        <w:t>5</w:t>
      </w:r>
      <w:r w:rsidR="00B63673" w:rsidRPr="007B159A">
        <w:t>0 % seines</w:t>
      </w:r>
      <w:r w:rsidR="004F648A" w:rsidRPr="007B159A">
        <w:t xml:space="preserve"> tagesaktuell verfügbaren</w:t>
      </w:r>
      <w:r w:rsidR="00B63673" w:rsidRPr="007B159A">
        <w:t xml:space="preserve"> Gesamtkontingents einzustellen und für Buchung und den Verfall eines solchen Kontingents sowie die Eigenbel</w:t>
      </w:r>
      <w:r w:rsidR="00B63673" w:rsidRPr="007B159A">
        <w:t>e</w:t>
      </w:r>
      <w:r w:rsidR="00B63673" w:rsidRPr="007B159A">
        <w:t>gung des Leistungsträgers ergänzende Regelung</w:t>
      </w:r>
      <w:r w:rsidR="004F648A" w:rsidRPr="007B159A">
        <w:t>en</w:t>
      </w:r>
      <w:r w:rsidR="00B63673" w:rsidRPr="007B159A">
        <w:t xml:space="preserve"> zu diese</w:t>
      </w:r>
      <w:r w:rsidR="00157E0C" w:rsidRPr="007B159A">
        <w:t xml:space="preserve">r Vereinbarung </w:t>
      </w:r>
      <w:r w:rsidR="00B63673" w:rsidRPr="007B159A">
        <w:t>festzulegen.</w:t>
      </w:r>
    </w:p>
    <w:p w:rsidR="005F749A" w:rsidRDefault="00A904C4" w:rsidP="00BA7E6A">
      <w:pPr>
        <w:pStyle w:val="Vertragsabsatz"/>
        <w:numPr>
          <w:ilvl w:val="1"/>
          <w:numId w:val="19"/>
        </w:numPr>
        <w:jc w:val="left"/>
      </w:pPr>
      <w:r w:rsidRPr="007B159A">
        <w:t xml:space="preserve">Die Pflege des Kontingents </w:t>
      </w:r>
      <w:r w:rsidR="005723D4" w:rsidRPr="007B159A">
        <w:t xml:space="preserve">obliegt </w:t>
      </w:r>
      <w:r w:rsidRPr="007B159A">
        <w:t>ausschließlich dem Leistungsträger, welcher diese mit den Funktionalitäten des Systems tagesaktuell selbst vorzunehmen hat.</w:t>
      </w:r>
    </w:p>
    <w:p w:rsidR="00B24A32" w:rsidRPr="007B159A" w:rsidRDefault="003C7EE8" w:rsidP="00BA7E6A">
      <w:pPr>
        <w:pStyle w:val="Vertragsparagraph"/>
      </w:pPr>
      <w:r w:rsidRPr="007B159A">
        <w:lastRenderedPageBreak/>
        <w:br/>
      </w:r>
      <w:r w:rsidR="00B24A32" w:rsidRPr="007B159A">
        <w:t>Storno, Kündigung, Rücktritt oder Nichterscheinen des Gastes</w:t>
      </w:r>
      <w:r w:rsidR="0080743A" w:rsidRPr="007B159A">
        <w:br/>
        <w:t>bei Verträgen über Unterkünfte, Pauschalangebote</w:t>
      </w:r>
      <w:r w:rsidR="004F648A" w:rsidRPr="007B159A">
        <w:t>n</w:t>
      </w:r>
      <w:r w:rsidR="0080743A" w:rsidRPr="007B159A">
        <w:br/>
        <w:t>und sonstigen Leistungen</w:t>
      </w:r>
    </w:p>
    <w:p w:rsidR="00FE4BE2" w:rsidRDefault="008F5B6A" w:rsidP="00BA7E6A">
      <w:pPr>
        <w:pStyle w:val="Vertragsabsatz"/>
        <w:numPr>
          <w:ilvl w:val="1"/>
          <w:numId w:val="33"/>
        </w:numPr>
        <w:rPr>
          <w:szCs w:val="18"/>
        </w:rPr>
      </w:pPr>
      <w:r w:rsidRPr="00AB0608">
        <w:rPr>
          <w:szCs w:val="18"/>
        </w:rPr>
        <w:t>Die nachfolgenden Regelungen</w:t>
      </w:r>
      <w:r w:rsidR="003813C2" w:rsidRPr="00AB0608">
        <w:rPr>
          <w:szCs w:val="18"/>
        </w:rPr>
        <w:t xml:space="preserve"> ab Abs. (2)</w:t>
      </w:r>
      <w:r w:rsidRPr="00AB0608">
        <w:rPr>
          <w:szCs w:val="18"/>
        </w:rPr>
        <w:t xml:space="preserve"> </w:t>
      </w:r>
      <w:r w:rsidRPr="00AB0608">
        <w:rPr>
          <w:b/>
          <w:szCs w:val="18"/>
        </w:rPr>
        <w:t xml:space="preserve">gelten insgesamt </w:t>
      </w:r>
      <w:r w:rsidRPr="00AB0608">
        <w:rPr>
          <w:b/>
          <w:szCs w:val="18"/>
          <w:u w:val="single"/>
        </w:rPr>
        <w:t>nicht</w:t>
      </w:r>
      <w:r w:rsidRPr="00AB0608">
        <w:rPr>
          <w:b/>
          <w:szCs w:val="18"/>
        </w:rPr>
        <w:t>,</w:t>
      </w:r>
      <w:r w:rsidRPr="00AB0608">
        <w:rPr>
          <w:szCs w:val="18"/>
        </w:rPr>
        <w:t xml:space="preserve"> soweit zwischen dem Leistungsträger und der </w:t>
      </w:r>
      <w:r w:rsidR="00F1380E">
        <w:t>Tourist Information</w:t>
      </w:r>
      <w:r w:rsidRPr="00AB0608">
        <w:rPr>
          <w:szCs w:val="18"/>
        </w:rPr>
        <w:t xml:space="preserve"> im Einzelfall vereinbart ist, dass der Leistungsträger für bestimmte Angebote oder sämtliche Angebote, die über das System vermittelt werden, mit der entsprechenden Funktionalität des Systems eigene  R</w:t>
      </w:r>
      <w:r w:rsidRPr="00AB0608">
        <w:rPr>
          <w:szCs w:val="18"/>
        </w:rPr>
        <w:t>e</w:t>
      </w:r>
      <w:r w:rsidRPr="00AB0608">
        <w:rPr>
          <w:szCs w:val="18"/>
        </w:rPr>
        <w:t>gelungen für Storno, Kündigung, Rücktritt oder Nichterscheinen des Gastes, entweder in Form separater Bedi</w:t>
      </w:r>
      <w:r w:rsidRPr="00AB0608">
        <w:rPr>
          <w:szCs w:val="18"/>
        </w:rPr>
        <w:t>n</w:t>
      </w:r>
      <w:r w:rsidRPr="00AB0608">
        <w:rPr>
          <w:szCs w:val="18"/>
        </w:rPr>
        <w:t xml:space="preserve">gungen oder als Bestandteil eigener Geschäftsbedingungen, einstellt. </w:t>
      </w:r>
    </w:p>
    <w:p w:rsidR="00FE4BE2" w:rsidRDefault="00FE4BE2" w:rsidP="00BA7E6A">
      <w:pPr>
        <w:ind w:left="340"/>
        <w:rPr>
          <w:sz w:val="18"/>
          <w:szCs w:val="18"/>
        </w:rPr>
      </w:pPr>
    </w:p>
    <w:p w:rsidR="00EF53EB" w:rsidRPr="00AB0608" w:rsidRDefault="008F5B6A" w:rsidP="00BA7E6A">
      <w:pPr>
        <w:pStyle w:val="Vertragsabsatz"/>
        <w:numPr>
          <w:ilvl w:val="1"/>
          <w:numId w:val="33"/>
        </w:numPr>
        <w:rPr>
          <w:szCs w:val="18"/>
        </w:rPr>
      </w:pPr>
      <w:r w:rsidRPr="00B945B3">
        <w:t>Ist</w:t>
      </w:r>
      <w:r w:rsidRPr="00AB0608">
        <w:rPr>
          <w:szCs w:val="18"/>
        </w:rPr>
        <w:t xml:space="preserve"> eine solche Vereinbarung über die Verwendung eigener Geschäftsbedingungen mit dem Leistungsträger au</w:t>
      </w:r>
      <w:r w:rsidRPr="00AB0608">
        <w:rPr>
          <w:szCs w:val="18"/>
        </w:rPr>
        <w:t>s</w:t>
      </w:r>
      <w:r w:rsidRPr="00AB0608">
        <w:rPr>
          <w:szCs w:val="18"/>
        </w:rPr>
        <w:t xml:space="preserve">drücklich getroffen worden, </w:t>
      </w:r>
      <w:r w:rsidR="00FE4BE2">
        <w:rPr>
          <w:szCs w:val="18"/>
        </w:rPr>
        <w:t>s</w:t>
      </w:r>
      <w:r w:rsidR="00EF53EB" w:rsidRPr="00AB0608">
        <w:rPr>
          <w:szCs w:val="18"/>
        </w:rPr>
        <w:t xml:space="preserve">o gilt diese ausschließlich  für die Einbeziehung </w:t>
      </w:r>
      <w:r w:rsidR="00EF53EB" w:rsidRPr="00FE4BE2">
        <w:rPr>
          <w:b/>
          <w:szCs w:val="18"/>
        </w:rPr>
        <w:t>eigener Regelungen des Leistung</w:t>
      </w:r>
      <w:r w:rsidR="00EF53EB" w:rsidRPr="00FE4BE2">
        <w:rPr>
          <w:b/>
          <w:szCs w:val="18"/>
        </w:rPr>
        <w:t>s</w:t>
      </w:r>
      <w:r w:rsidR="00EF53EB" w:rsidRPr="00FE4BE2">
        <w:rPr>
          <w:b/>
          <w:szCs w:val="18"/>
        </w:rPr>
        <w:t xml:space="preserve">trägers in den </w:t>
      </w:r>
      <w:r w:rsidR="00EF53EB" w:rsidRPr="00FE4BE2">
        <w:rPr>
          <w:b/>
          <w:szCs w:val="18"/>
          <w:u w:val="single"/>
        </w:rPr>
        <w:t>Onlinebuchungsablauf</w:t>
      </w:r>
      <w:r w:rsidR="00EF53EB" w:rsidRPr="00AB0608">
        <w:rPr>
          <w:szCs w:val="18"/>
        </w:rPr>
        <w:t xml:space="preserve"> mit der Funktionalität des Systems. Mit einer solchen Vereinbarung wird demnach keine Verpflichtung der </w:t>
      </w:r>
      <w:r w:rsidR="00F1380E">
        <w:t>Tourist Information</w:t>
      </w:r>
      <w:r w:rsidR="00EF53EB" w:rsidRPr="00AB0608">
        <w:rPr>
          <w:szCs w:val="18"/>
        </w:rPr>
        <w:t xml:space="preserve"> begründet, auch bei Vermittlungen und Buchungen über ko</w:t>
      </w:r>
      <w:r w:rsidR="00EF53EB" w:rsidRPr="00AB0608">
        <w:rPr>
          <w:szCs w:val="18"/>
        </w:rPr>
        <w:t>n</w:t>
      </w:r>
      <w:r w:rsidR="00EF53EB" w:rsidRPr="00AB0608">
        <w:rPr>
          <w:szCs w:val="18"/>
        </w:rPr>
        <w:t xml:space="preserve">ventionelle Buchungswege (Brief, Fax, Telefon, Buchungen im Ladenlokal der Tourist-Information)  Vorkehrungen für die entsprechende Vereinbarung solcher besonderen Regelungen im Rahmen der Vermittlungstätigkeit der </w:t>
      </w:r>
      <w:r w:rsidR="00F1380E">
        <w:t>To</w:t>
      </w:r>
      <w:r w:rsidR="00F1380E">
        <w:t>u</w:t>
      </w:r>
      <w:r w:rsidR="00F1380E">
        <w:t>rist Information</w:t>
      </w:r>
      <w:r w:rsidR="00EF53EB" w:rsidRPr="00AB0608">
        <w:rPr>
          <w:szCs w:val="18"/>
        </w:rPr>
        <w:t xml:space="preserve"> zu treffen, dem Gast solche Regelungen mitzuteilen, zu übermitteln oder im Ladenlokal vorrätig zu halten.</w:t>
      </w:r>
    </w:p>
    <w:p w:rsidR="00EF53EB" w:rsidRPr="00AB0608" w:rsidRDefault="00EF53EB" w:rsidP="00BA7E6A">
      <w:pPr>
        <w:ind w:left="340"/>
        <w:rPr>
          <w:sz w:val="18"/>
          <w:szCs w:val="18"/>
        </w:rPr>
      </w:pPr>
    </w:p>
    <w:p w:rsidR="008F5B6A" w:rsidRPr="00AB0608" w:rsidRDefault="00EF53EB" w:rsidP="00BA7E6A">
      <w:pPr>
        <w:pStyle w:val="Vertragsabsatz"/>
        <w:numPr>
          <w:ilvl w:val="1"/>
          <w:numId w:val="33"/>
        </w:numPr>
        <w:rPr>
          <w:szCs w:val="18"/>
        </w:rPr>
      </w:pPr>
      <w:r w:rsidRPr="00AB0608">
        <w:rPr>
          <w:szCs w:val="18"/>
        </w:rPr>
        <w:t>I</w:t>
      </w:r>
      <w:r w:rsidR="008F5B6A" w:rsidRPr="00AB0608">
        <w:rPr>
          <w:szCs w:val="18"/>
        </w:rPr>
        <w:t>m Einzelnen</w:t>
      </w:r>
      <w:r w:rsidRPr="00AB0608">
        <w:rPr>
          <w:szCs w:val="18"/>
        </w:rPr>
        <w:t xml:space="preserve"> gilt</w:t>
      </w:r>
      <w:r w:rsidR="008F5B6A" w:rsidRPr="00AB0608">
        <w:rPr>
          <w:szCs w:val="18"/>
        </w:rPr>
        <w:t>:</w:t>
      </w:r>
    </w:p>
    <w:p w:rsidR="008F5B6A" w:rsidRPr="00AB0608" w:rsidRDefault="008F5B6A" w:rsidP="00BA7E6A">
      <w:pPr>
        <w:ind w:left="709"/>
        <w:rPr>
          <w:sz w:val="18"/>
          <w:szCs w:val="18"/>
        </w:rPr>
      </w:pPr>
      <w:r w:rsidRPr="00AB0608">
        <w:rPr>
          <w:sz w:val="18"/>
          <w:szCs w:val="18"/>
        </w:rPr>
        <w:t xml:space="preserve"> </w:t>
      </w:r>
    </w:p>
    <w:p w:rsidR="008F5B6A" w:rsidRPr="00AB0608" w:rsidRDefault="008F5B6A" w:rsidP="00BA7E6A">
      <w:pPr>
        <w:numPr>
          <w:ilvl w:val="1"/>
          <w:numId w:val="13"/>
        </w:numPr>
        <w:tabs>
          <w:tab w:val="clear" w:pos="1440"/>
          <w:tab w:val="num" w:pos="709"/>
        </w:tabs>
        <w:ind w:left="709" w:hanging="283"/>
        <w:rPr>
          <w:sz w:val="18"/>
          <w:szCs w:val="18"/>
        </w:rPr>
      </w:pPr>
      <w:r w:rsidRPr="00AB0608">
        <w:rPr>
          <w:sz w:val="18"/>
          <w:szCs w:val="18"/>
        </w:rPr>
        <w:t>Der Leistungsträger ist ausschließlich selbst dafür verantwortlich, dass die in das System eingestellten  Reg</w:t>
      </w:r>
      <w:r w:rsidRPr="00AB0608">
        <w:rPr>
          <w:sz w:val="18"/>
          <w:szCs w:val="18"/>
        </w:rPr>
        <w:t>e</w:t>
      </w:r>
      <w:r w:rsidRPr="00AB0608">
        <w:rPr>
          <w:sz w:val="18"/>
          <w:szCs w:val="18"/>
        </w:rPr>
        <w:t>lungen den Vorgaben von Gesetz und Rechtsprechung entsprechen.</w:t>
      </w:r>
    </w:p>
    <w:p w:rsidR="008F5B6A" w:rsidRPr="00AB0608" w:rsidRDefault="008F5B6A" w:rsidP="00BA7E6A">
      <w:pPr>
        <w:ind w:left="709"/>
        <w:rPr>
          <w:sz w:val="18"/>
          <w:szCs w:val="18"/>
        </w:rPr>
      </w:pPr>
      <w:r w:rsidRPr="00AB0608">
        <w:rPr>
          <w:sz w:val="18"/>
          <w:szCs w:val="18"/>
        </w:rPr>
        <w:t xml:space="preserve"> </w:t>
      </w:r>
    </w:p>
    <w:p w:rsidR="008F5B6A" w:rsidRPr="00AB0608" w:rsidRDefault="008F5B6A" w:rsidP="00BA7E6A">
      <w:pPr>
        <w:numPr>
          <w:ilvl w:val="1"/>
          <w:numId w:val="13"/>
        </w:numPr>
        <w:tabs>
          <w:tab w:val="clear" w:pos="1440"/>
          <w:tab w:val="num" w:pos="709"/>
        </w:tabs>
        <w:ind w:left="709" w:hanging="283"/>
        <w:rPr>
          <w:sz w:val="18"/>
          <w:szCs w:val="18"/>
        </w:rPr>
      </w:pPr>
      <w:r w:rsidRPr="00AB0608">
        <w:rPr>
          <w:sz w:val="18"/>
          <w:szCs w:val="18"/>
        </w:rPr>
        <w:t xml:space="preserve">Die </w:t>
      </w:r>
      <w:r w:rsidR="00F1380E" w:rsidRPr="00A92D75">
        <w:rPr>
          <w:sz w:val="18"/>
          <w:szCs w:val="18"/>
        </w:rPr>
        <w:t>Tourist Information</w:t>
      </w:r>
      <w:r w:rsidR="00F1380E">
        <w:t xml:space="preserve"> </w:t>
      </w:r>
      <w:r w:rsidRPr="00AB0608">
        <w:rPr>
          <w:sz w:val="18"/>
          <w:szCs w:val="18"/>
        </w:rPr>
        <w:t>ist zu keinerlei Prüfung, Beratung, Hinweise oder Korrekturen in Bezug auf solche vom Leistungsträger in das System und den Onlinebuchungsablauf eingestellten Regelungen verpflichtet.</w:t>
      </w:r>
    </w:p>
    <w:p w:rsidR="008F5B6A" w:rsidRPr="00AB0608" w:rsidRDefault="008F5B6A" w:rsidP="00BA7E6A">
      <w:pPr>
        <w:ind w:left="709"/>
        <w:rPr>
          <w:sz w:val="18"/>
          <w:szCs w:val="18"/>
        </w:rPr>
      </w:pPr>
      <w:r w:rsidRPr="00AB0608">
        <w:rPr>
          <w:sz w:val="18"/>
          <w:szCs w:val="18"/>
        </w:rPr>
        <w:t xml:space="preserve"> </w:t>
      </w:r>
    </w:p>
    <w:p w:rsidR="008F5B6A" w:rsidRPr="00AB0608" w:rsidRDefault="008F5B6A" w:rsidP="00BA7E6A">
      <w:pPr>
        <w:numPr>
          <w:ilvl w:val="1"/>
          <w:numId w:val="13"/>
        </w:numPr>
        <w:tabs>
          <w:tab w:val="clear" w:pos="1440"/>
          <w:tab w:val="num" w:pos="709"/>
        </w:tabs>
        <w:ind w:left="709" w:hanging="283"/>
        <w:rPr>
          <w:sz w:val="18"/>
          <w:szCs w:val="18"/>
        </w:rPr>
      </w:pPr>
      <w:r w:rsidRPr="00AB0608">
        <w:rPr>
          <w:sz w:val="18"/>
          <w:szCs w:val="18"/>
        </w:rPr>
        <w:t xml:space="preserve">Die </w:t>
      </w:r>
      <w:r w:rsidR="00F1380E" w:rsidRPr="00A92D75">
        <w:rPr>
          <w:sz w:val="18"/>
          <w:szCs w:val="18"/>
        </w:rPr>
        <w:t>Tourist Information</w:t>
      </w:r>
      <w:r w:rsidRPr="00AB0608">
        <w:rPr>
          <w:sz w:val="18"/>
          <w:szCs w:val="18"/>
        </w:rPr>
        <w:t xml:space="preserve"> kann jedoch entsprechende Beanstandungen vornehmen. Sind diese fachlich begrü</w:t>
      </w:r>
      <w:r w:rsidRPr="00AB0608">
        <w:rPr>
          <w:sz w:val="18"/>
          <w:szCs w:val="18"/>
        </w:rPr>
        <w:t>n</w:t>
      </w:r>
      <w:r w:rsidRPr="00AB0608">
        <w:rPr>
          <w:sz w:val="18"/>
          <w:szCs w:val="18"/>
        </w:rPr>
        <w:t>det, so ist der Leistungsträger verpflichtet, eine Streichung und/oder Änderung unzulässiger Regelungen vorz</w:t>
      </w:r>
      <w:r w:rsidRPr="00AB0608">
        <w:rPr>
          <w:sz w:val="18"/>
          <w:szCs w:val="18"/>
        </w:rPr>
        <w:t>u</w:t>
      </w:r>
      <w:r w:rsidRPr="00AB0608">
        <w:rPr>
          <w:sz w:val="18"/>
          <w:szCs w:val="18"/>
        </w:rPr>
        <w:t xml:space="preserve">nehmen. Folgt der Leistungsträger nach Ablauf einer hierzu gesetzten angemessenen Frist der Aufforderung zur Änderung nicht, ist die </w:t>
      </w:r>
      <w:r w:rsidR="00F1380E">
        <w:t>Tourist Information</w:t>
      </w:r>
      <w:r w:rsidR="00F1380E" w:rsidRPr="00EA0497">
        <w:t xml:space="preserve"> </w:t>
      </w:r>
      <w:r w:rsidRPr="00AB0608">
        <w:rPr>
          <w:sz w:val="18"/>
          <w:szCs w:val="18"/>
        </w:rPr>
        <w:t>berechtigt, nach Maßgabe der nachfolgenden Bestimmungen ihre eigenen entsprechenden Gastaufnahmebedingungen in den Onlinebuchungsablauf der Angebote des Lei</w:t>
      </w:r>
      <w:r w:rsidRPr="00AB0608">
        <w:rPr>
          <w:sz w:val="18"/>
          <w:szCs w:val="18"/>
        </w:rPr>
        <w:t>s</w:t>
      </w:r>
      <w:r w:rsidRPr="00AB0608">
        <w:rPr>
          <w:sz w:val="18"/>
          <w:szCs w:val="18"/>
        </w:rPr>
        <w:t>tungsträgers einzubeziehen. Sie muss in diesem Fall die eigenen Regelungen des Leistungsträgers nur dann und erst dann wieder in das System einstellen, wenn der Leistungsträger hierzu eine rechtskonforme Fassung seiner eigenen Regelungen übermittelt.</w:t>
      </w:r>
    </w:p>
    <w:p w:rsidR="008F5B6A" w:rsidRPr="00AB0608" w:rsidRDefault="008F5B6A" w:rsidP="00BA7E6A">
      <w:pPr>
        <w:ind w:left="709"/>
        <w:rPr>
          <w:sz w:val="18"/>
          <w:szCs w:val="18"/>
        </w:rPr>
      </w:pPr>
      <w:r w:rsidRPr="00AB0608">
        <w:rPr>
          <w:sz w:val="18"/>
          <w:szCs w:val="18"/>
        </w:rPr>
        <w:t xml:space="preserve"> </w:t>
      </w:r>
    </w:p>
    <w:p w:rsidR="008F5B6A" w:rsidRPr="00AB0608" w:rsidRDefault="008F5B6A" w:rsidP="00BA7E6A">
      <w:pPr>
        <w:numPr>
          <w:ilvl w:val="1"/>
          <w:numId w:val="13"/>
        </w:numPr>
        <w:tabs>
          <w:tab w:val="clear" w:pos="1440"/>
          <w:tab w:val="num" w:pos="709"/>
        </w:tabs>
        <w:ind w:left="709" w:hanging="283"/>
        <w:rPr>
          <w:sz w:val="18"/>
          <w:szCs w:val="18"/>
        </w:rPr>
      </w:pPr>
      <w:r w:rsidRPr="00AB0608">
        <w:rPr>
          <w:sz w:val="18"/>
          <w:szCs w:val="18"/>
        </w:rPr>
        <w:t xml:space="preserve">Wird die </w:t>
      </w:r>
      <w:r w:rsidR="00F1380E" w:rsidRPr="00A92D75">
        <w:rPr>
          <w:sz w:val="18"/>
          <w:szCs w:val="18"/>
        </w:rPr>
        <w:t>Tourist Information</w:t>
      </w:r>
      <w:r w:rsidRPr="00AB0608">
        <w:rPr>
          <w:sz w:val="18"/>
          <w:szCs w:val="18"/>
        </w:rPr>
        <w:t xml:space="preserve"> aufgrund eigener Regelungen des Leistungsträgers von Wettbewerbsvereinigu</w:t>
      </w:r>
      <w:r w:rsidRPr="00AB0608">
        <w:rPr>
          <w:sz w:val="18"/>
          <w:szCs w:val="18"/>
        </w:rPr>
        <w:t>n</w:t>
      </w:r>
      <w:r w:rsidRPr="00AB0608">
        <w:rPr>
          <w:sz w:val="18"/>
          <w:szCs w:val="18"/>
        </w:rPr>
        <w:t>gen oder Verbraucherschutzvereinigungen auf Unterlassung in Anspruch genommen, so ist sie berechtigt, mit sofortiger Wirkung die eigenen Regelungen des Leistungsträgers herauszunehmen und ihre eigenen Regelu</w:t>
      </w:r>
      <w:r w:rsidRPr="00AB0608">
        <w:rPr>
          <w:sz w:val="18"/>
          <w:szCs w:val="18"/>
        </w:rPr>
        <w:t>n</w:t>
      </w:r>
      <w:r w:rsidRPr="00AB0608">
        <w:rPr>
          <w:sz w:val="18"/>
          <w:szCs w:val="18"/>
        </w:rPr>
        <w:t xml:space="preserve">gen nach Maßgabe der nachfolgenden Bestimmungen in den Onlinebuchungsablauf solange einzustellen.  Die </w:t>
      </w:r>
      <w:r w:rsidR="00F1380E" w:rsidRPr="00A92D75">
        <w:rPr>
          <w:sz w:val="18"/>
          <w:szCs w:val="18"/>
        </w:rPr>
        <w:t>Tourist Information</w:t>
      </w:r>
      <w:r w:rsidRPr="00AB0608">
        <w:rPr>
          <w:sz w:val="18"/>
          <w:szCs w:val="18"/>
        </w:rPr>
        <w:t xml:space="preserve"> ist in diesem Falle nicht verpflichtet, mit der abmahnenden Stelle einen Rechtsstreit über die Zulässigkeit der eigenen Regelungen des Leistungsträgers aufzunehmen. Sie kann diesbezüglich</w:t>
      </w:r>
      <w:r w:rsidR="003813C2" w:rsidRPr="00AB0608">
        <w:rPr>
          <w:sz w:val="18"/>
          <w:szCs w:val="18"/>
        </w:rPr>
        <w:t xml:space="preserve"> nach Einh</w:t>
      </w:r>
      <w:r w:rsidR="003813C2" w:rsidRPr="00AB0608">
        <w:rPr>
          <w:sz w:val="18"/>
          <w:szCs w:val="18"/>
        </w:rPr>
        <w:t>o</w:t>
      </w:r>
      <w:r w:rsidR="003813C2" w:rsidRPr="00AB0608">
        <w:rPr>
          <w:sz w:val="18"/>
          <w:szCs w:val="18"/>
        </w:rPr>
        <w:t>lung  der Stellungnahme eines qualifizierten rechtlichen Beraters eine entsprechende Unterlassungserklärung gegenüber der abmahnenden Stelle abgeben. Sie ist in diesem Fall nicht verpflichtet, die beanstandeten Reg</w:t>
      </w:r>
      <w:r w:rsidR="003813C2" w:rsidRPr="00AB0608">
        <w:rPr>
          <w:sz w:val="18"/>
          <w:szCs w:val="18"/>
        </w:rPr>
        <w:t>e</w:t>
      </w:r>
      <w:r w:rsidR="003813C2" w:rsidRPr="00AB0608">
        <w:rPr>
          <w:sz w:val="18"/>
          <w:szCs w:val="18"/>
        </w:rPr>
        <w:t>lungen erneut in den Onlinebuchungsablauf einzustellen, sondern nur solche Regelungen, welche den Bea</w:t>
      </w:r>
      <w:r w:rsidR="003813C2" w:rsidRPr="00AB0608">
        <w:rPr>
          <w:sz w:val="18"/>
          <w:szCs w:val="18"/>
        </w:rPr>
        <w:t>n</w:t>
      </w:r>
      <w:r w:rsidR="003813C2" w:rsidRPr="00AB0608">
        <w:rPr>
          <w:sz w:val="18"/>
          <w:szCs w:val="18"/>
        </w:rPr>
        <w:t>standungen und der abgegebenen Unterlassungserklärung Rechnung tragen.</w:t>
      </w:r>
    </w:p>
    <w:p w:rsidR="003813C2" w:rsidRPr="00AB0608" w:rsidRDefault="003813C2" w:rsidP="00BA7E6A">
      <w:pPr>
        <w:ind w:left="709"/>
        <w:rPr>
          <w:sz w:val="18"/>
          <w:szCs w:val="18"/>
        </w:rPr>
      </w:pPr>
      <w:r w:rsidRPr="00AB0608">
        <w:rPr>
          <w:sz w:val="18"/>
          <w:szCs w:val="18"/>
        </w:rPr>
        <w:t xml:space="preserve"> </w:t>
      </w:r>
    </w:p>
    <w:p w:rsidR="003813C2" w:rsidRPr="00AB0608" w:rsidRDefault="003813C2" w:rsidP="00BA7E6A">
      <w:pPr>
        <w:numPr>
          <w:ilvl w:val="1"/>
          <w:numId w:val="13"/>
        </w:numPr>
        <w:tabs>
          <w:tab w:val="clear" w:pos="1440"/>
          <w:tab w:val="num" w:pos="709"/>
        </w:tabs>
        <w:ind w:left="709" w:hanging="283"/>
        <w:rPr>
          <w:sz w:val="18"/>
          <w:szCs w:val="18"/>
        </w:rPr>
      </w:pPr>
      <w:r w:rsidRPr="00AB0608">
        <w:rPr>
          <w:sz w:val="18"/>
          <w:szCs w:val="18"/>
        </w:rPr>
        <w:t xml:space="preserve">Im Falle einer Beanstandung nach d)  hat der Leistungsträger der der </w:t>
      </w:r>
      <w:r w:rsidR="00F1380E" w:rsidRPr="00A92D75">
        <w:rPr>
          <w:sz w:val="18"/>
          <w:szCs w:val="18"/>
        </w:rPr>
        <w:t>Tourist Information</w:t>
      </w:r>
      <w:r w:rsidRPr="00AB0608">
        <w:rPr>
          <w:sz w:val="18"/>
          <w:szCs w:val="18"/>
        </w:rPr>
        <w:t xml:space="preserve"> die Beträge zu erse</w:t>
      </w:r>
      <w:r w:rsidRPr="00AB0608">
        <w:rPr>
          <w:sz w:val="18"/>
          <w:szCs w:val="18"/>
        </w:rPr>
        <w:t>t</w:t>
      </w:r>
      <w:r w:rsidRPr="00AB0608">
        <w:rPr>
          <w:sz w:val="18"/>
          <w:szCs w:val="18"/>
        </w:rPr>
        <w:t>zen, welche diese nach Gesetz und Rechtsprechung an die abmahnende Stelle bezahlen muss („Abmahng</w:t>
      </w:r>
      <w:r w:rsidRPr="00AB0608">
        <w:rPr>
          <w:sz w:val="18"/>
          <w:szCs w:val="18"/>
        </w:rPr>
        <w:t>e</w:t>
      </w:r>
      <w:r w:rsidRPr="00AB0608">
        <w:rPr>
          <w:sz w:val="18"/>
          <w:szCs w:val="18"/>
        </w:rPr>
        <w:t xml:space="preserve">bühren“ bzw. Aufwendungsersatz). Entsprechendes gilt für die Kosten, die die </w:t>
      </w:r>
      <w:r w:rsidR="00F1380E">
        <w:t>Tourist Information</w:t>
      </w:r>
      <w:r w:rsidRPr="00AB0608">
        <w:rPr>
          <w:sz w:val="18"/>
          <w:szCs w:val="18"/>
        </w:rPr>
        <w:t xml:space="preserve"> durch eine fachlich qualifizierte Beratung im Bezug auf die Abmahnung entstehen.</w:t>
      </w:r>
    </w:p>
    <w:p w:rsidR="003813C2" w:rsidRPr="003813C2" w:rsidRDefault="003813C2" w:rsidP="00BA7E6A">
      <w:pPr>
        <w:ind w:left="709"/>
        <w:rPr>
          <w:color w:val="FF0000"/>
          <w:sz w:val="18"/>
          <w:szCs w:val="18"/>
        </w:rPr>
      </w:pPr>
      <w:r w:rsidRPr="003813C2">
        <w:rPr>
          <w:color w:val="FF0000"/>
          <w:sz w:val="18"/>
          <w:szCs w:val="18"/>
        </w:rPr>
        <w:t xml:space="preserve"> </w:t>
      </w:r>
    </w:p>
    <w:p w:rsidR="00B24A32" w:rsidRPr="007B159A" w:rsidRDefault="00B24A32" w:rsidP="00035B39">
      <w:pPr>
        <w:numPr>
          <w:ilvl w:val="0"/>
          <w:numId w:val="42"/>
        </w:numPr>
        <w:rPr>
          <w:sz w:val="18"/>
          <w:szCs w:val="18"/>
        </w:rPr>
      </w:pPr>
      <w:r w:rsidRPr="007B159A">
        <w:rPr>
          <w:sz w:val="18"/>
          <w:szCs w:val="18"/>
        </w:rPr>
        <w:t xml:space="preserve">Im Falle des Rücktritts des Gastes vom </w:t>
      </w:r>
      <w:r w:rsidR="0080743A" w:rsidRPr="007B159A">
        <w:rPr>
          <w:b/>
          <w:sz w:val="18"/>
          <w:szCs w:val="18"/>
        </w:rPr>
        <w:t>Gastaufnahmevertrag bei Verträgen über Unterkünfte</w:t>
      </w:r>
      <w:r w:rsidRPr="007B159A">
        <w:rPr>
          <w:sz w:val="18"/>
          <w:szCs w:val="18"/>
        </w:rPr>
        <w:t xml:space="preserve"> bleibt nach den gesetzlichen Bestimmungen (§ 537 BGB) der Anspruch des Leistungsträgers auf Bezahlung des vollen vereinbarten Aufenthalts-, bzw. Leistungspreises einschließlich des Verpflegungsanteils bestehen. </w:t>
      </w:r>
    </w:p>
    <w:p w:rsidR="00B24A32" w:rsidRDefault="00B24A32" w:rsidP="00BA7E6A">
      <w:pPr>
        <w:rPr>
          <w:sz w:val="18"/>
          <w:szCs w:val="18"/>
        </w:rPr>
      </w:pPr>
    </w:p>
    <w:p w:rsidR="008831E8" w:rsidRPr="007B159A" w:rsidRDefault="008831E8" w:rsidP="00BA7E6A">
      <w:pPr>
        <w:rPr>
          <w:sz w:val="18"/>
          <w:szCs w:val="18"/>
        </w:rPr>
      </w:pPr>
    </w:p>
    <w:p w:rsidR="00B24A32" w:rsidRPr="007B159A" w:rsidRDefault="00B24A32" w:rsidP="00035B39">
      <w:pPr>
        <w:numPr>
          <w:ilvl w:val="0"/>
          <w:numId w:val="42"/>
        </w:numPr>
        <w:rPr>
          <w:sz w:val="18"/>
          <w:szCs w:val="18"/>
        </w:rPr>
      </w:pPr>
      <w:r w:rsidRPr="007B159A">
        <w:rPr>
          <w:sz w:val="18"/>
          <w:szCs w:val="18"/>
        </w:rPr>
        <w:t xml:space="preserve">Der Leistungsträger hat sich jedoch eine anderweitige Verwendung der Unterkunft, um die er sich im Rahmen des gewöhnlichen Geschäftsbetriebs bemühen muss, und ersparte Aufwendungen anrechnen zu lassen. </w:t>
      </w:r>
    </w:p>
    <w:p w:rsidR="00B24A32" w:rsidRPr="007B159A" w:rsidRDefault="00B24A32" w:rsidP="00BA7E6A">
      <w:pPr>
        <w:rPr>
          <w:sz w:val="18"/>
          <w:szCs w:val="18"/>
        </w:rPr>
      </w:pPr>
    </w:p>
    <w:p w:rsidR="00B24A32" w:rsidRPr="007B159A" w:rsidRDefault="005F749A" w:rsidP="00035B39">
      <w:pPr>
        <w:numPr>
          <w:ilvl w:val="0"/>
          <w:numId w:val="42"/>
        </w:numPr>
        <w:rPr>
          <w:b/>
          <w:sz w:val="18"/>
          <w:szCs w:val="18"/>
        </w:rPr>
      </w:pPr>
      <w:r>
        <w:rPr>
          <w:sz w:val="18"/>
          <w:szCs w:val="18"/>
        </w:rPr>
        <w:br w:type="column"/>
      </w:r>
      <w:r w:rsidR="00B24A32" w:rsidRPr="007B159A">
        <w:rPr>
          <w:sz w:val="18"/>
          <w:szCs w:val="18"/>
        </w:rPr>
        <w:lastRenderedPageBreak/>
        <w:t xml:space="preserve">Der Leistungsträger verpflichtet sich, bei Stornierung der über das System gebuchten </w:t>
      </w:r>
      <w:r w:rsidR="00B24A32" w:rsidRPr="007B159A">
        <w:rPr>
          <w:sz w:val="18"/>
          <w:szCs w:val="18"/>
          <w:u w:val="single"/>
        </w:rPr>
        <w:t>Unterkünfte</w:t>
      </w:r>
      <w:r w:rsidR="00B24A32" w:rsidRPr="007B159A">
        <w:rPr>
          <w:sz w:val="18"/>
          <w:szCs w:val="18"/>
        </w:rPr>
        <w:t xml:space="preserve"> die ersparten </w:t>
      </w:r>
      <w:r w:rsidR="00B24A32" w:rsidRPr="00036901">
        <w:rPr>
          <w:sz w:val="18"/>
          <w:szCs w:val="18"/>
        </w:rPr>
        <w:t xml:space="preserve">Aufwendungen </w:t>
      </w:r>
      <w:r w:rsidR="0009371A" w:rsidRPr="00036901">
        <w:rPr>
          <w:sz w:val="18"/>
          <w:szCs w:val="18"/>
        </w:rPr>
        <w:t xml:space="preserve">entsprechend der Rechtsprechung in Deutschland </w:t>
      </w:r>
      <w:r w:rsidR="00B24A32" w:rsidRPr="00036901">
        <w:rPr>
          <w:sz w:val="18"/>
          <w:szCs w:val="18"/>
        </w:rPr>
        <w:t>so anzusetzen, dass dem Gast im</w:t>
      </w:r>
      <w:r w:rsidR="00B24A32" w:rsidRPr="007B159A">
        <w:rPr>
          <w:sz w:val="18"/>
          <w:szCs w:val="18"/>
        </w:rPr>
        <w:t xml:space="preserve"> Falle seines Rücktritts </w:t>
      </w:r>
      <w:r w:rsidR="00B24A32" w:rsidRPr="007B159A">
        <w:rPr>
          <w:b/>
          <w:sz w:val="18"/>
          <w:szCs w:val="18"/>
        </w:rPr>
        <w:t>folgende Kosten in Rechnung gestellt werden:</w:t>
      </w:r>
    </w:p>
    <w:p w:rsidR="00B24A32" w:rsidRPr="007B159A" w:rsidRDefault="00B24A32" w:rsidP="00BA7E6A">
      <w:pPr>
        <w:rPr>
          <w:sz w:val="18"/>
          <w:szCs w:val="18"/>
        </w:rPr>
      </w:pPr>
    </w:p>
    <w:p w:rsidR="00B24A32" w:rsidRPr="00EF4F52" w:rsidRDefault="00B24A32" w:rsidP="00BA7E6A">
      <w:pPr>
        <w:pStyle w:val="Listenabsatz"/>
        <w:numPr>
          <w:ilvl w:val="0"/>
          <w:numId w:val="23"/>
        </w:numPr>
        <w:autoSpaceDE w:val="0"/>
        <w:autoSpaceDN w:val="0"/>
        <w:adjustRightInd w:val="0"/>
        <w:rPr>
          <w:b/>
          <w:bCs/>
          <w:sz w:val="18"/>
          <w:szCs w:val="18"/>
        </w:rPr>
      </w:pPr>
      <w:r w:rsidRPr="00EF4F52">
        <w:rPr>
          <w:b/>
          <w:bCs/>
          <w:sz w:val="18"/>
          <w:szCs w:val="18"/>
        </w:rPr>
        <w:t>bei Ferienwohnungen und</w:t>
      </w:r>
      <w:r w:rsidR="00EF4F52" w:rsidRPr="00EF4F52">
        <w:rPr>
          <w:b/>
          <w:bCs/>
          <w:sz w:val="18"/>
          <w:szCs w:val="18"/>
        </w:rPr>
        <w:t xml:space="preserve"> </w:t>
      </w:r>
      <w:r w:rsidRPr="00EF4F52">
        <w:rPr>
          <w:b/>
          <w:bCs/>
          <w:sz w:val="18"/>
          <w:szCs w:val="18"/>
        </w:rPr>
        <w:t xml:space="preserve">Übernachtungen ohne Frühstück </w:t>
      </w:r>
      <w:r w:rsidRPr="00EF4F52">
        <w:rPr>
          <w:b/>
          <w:bCs/>
          <w:sz w:val="18"/>
          <w:szCs w:val="18"/>
        </w:rPr>
        <w:tab/>
      </w:r>
      <w:r w:rsidR="00EF4F52" w:rsidRPr="00EF4F52">
        <w:rPr>
          <w:b/>
          <w:bCs/>
          <w:sz w:val="18"/>
          <w:szCs w:val="18"/>
        </w:rPr>
        <w:tab/>
      </w:r>
      <w:r w:rsidRPr="00EF4F52">
        <w:rPr>
          <w:b/>
          <w:bCs/>
          <w:sz w:val="18"/>
          <w:szCs w:val="18"/>
        </w:rPr>
        <w:t xml:space="preserve">90% </w:t>
      </w:r>
    </w:p>
    <w:p w:rsidR="00B24A32" w:rsidRPr="00EF4F52" w:rsidRDefault="00B24A32" w:rsidP="00BA7E6A">
      <w:pPr>
        <w:pStyle w:val="Listenabsatz"/>
        <w:numPr>
          <w:ilvl w:val="0"/>
          <w:numId w:val="23"/>
        </w:numPr>
        <w:autoSpaceDE w:val="0"/>
        <w:autoSpaceDN w:val="0"/>
        <w:adjustRightInd w:val="0"/>
        <w:rPr>
          <w:b/>
          <w:bCs/>
          <w:sz w:val="18"/>
          <w:szCs w:val="18"/>
        </w:rPr>
      </w:pPr>
      <w:r w:rsidRPr="00EF4F52">
        <w:rPr>
          <w:b/>
          <w:bCs/>
          <w:sz w:val="18"/>
          <w:szCs w:val="18"/>
        </w:rPr>
        <w:t xml:space="preserve">bei Übernachtung/Frühstück </w:t>
      </w:r>
      <w:r w:rsidRPr="00EF4F52">
        <w:rPr>
          <w:b/>
          <w:bCs/>
          <w:sz w:val="18"/>
          <w:szCs w:val="18"/>
        </w:rPr>
        <w:tab/>
      </w:r>
      <w:r w:rsidRPr="00EF4F52">
        <w:rPr>
          <w:b/>
          <w:bCs/>
          <w:sz w:val="18"/>
          <w:szCs w:val="18"/>
        </w:rPr>
        <w:tab/>
      </w:r>
      <w:r w:rsidR="00D61617" w:rsidRPr="00EF4F52">
        <w:rPr>
          <w:b/>
          <w:bCs/>
          <w:sz w:val="18"/>
          <w:szCs w:val="18"/>
        </w:rPr>
        <w:tab/>
      </w:r>
      <w:r w:rsidR="00EF4F52">
        <w:rPr>
          <w:b/>
          <w:bCs/>
          <w:sz w:val="18"/>
          <w:szCs w:val="18"/>
        </w:rPr>
        <w:tab/>
      </w:r>
      <w:r w:rsidR="00EF4F52">
        <w:rPr>
          <w:b/>
          <w:bCs/>
          <w:sz w:val="18"/>
          <w:szCs w:val="18"/>
        </w:rPr>
        <w:tab/>
      </w:r>
      <w:r w:rsidR="004A12D7">
        <w:rPr>
          <w:b/>
          <w:bCs/>
          <w:sz w:val="18"/>
          <w:szCs w:val="18"/>
        </w:rPr>
        <w:tab/>
      </w:r>
      <w:r w:rsidRPr="00EF4F52">
        <w:rPr>
          <w:b/>
          <w:bCs/>
          <w:sz w:val="18"/>
          <w:szCs w:val="18"/>
        </w:rPr>
        <w:t xml:space="preserve">80% </w:t>
      </w:r>
    </w:p>
    <w:p w:rsidR="00B24A32" w:rsidRPr="00EF4F52" w:rsidRDefault="00B24A32" w:rsidP="00BA7E6A">
      <w:pPr>
        <w:pStyle w:val="Listenabsatz"/>
        <w:numPr>
          <w:ilvl w:val="0"/>
          <w:numId w:val="23"/>
        </w:numPr>
        <w:autoSpaceDE w:val="0"/>
        <w:autoSpaceDN w:val="0"/>
        <w:adjustRightInd w:val="0"/>
        <w:rPr>
          <w:b/>
          <w:bCs/>
          <w:sz w:val="18"/>
          <w:szCs w:val="18"/>
        </w:rPr>
      </w:pPr>
      <w:r w:rsidRPr="00EF4F52">
        <w:rPr>
          <w:b/>
          <w:bCs/>
          <w:sz w:val="18"/>
          <w:szCs w:val="18"/>
        </w:rPr>
        <w:t xml:space="preserve">bei Halbpension </w:t>
      </w:r>
      <w:r w:rsidRPr="00EF4F52">
        <w:rPr>
          <w:b/>
          <w:bCs/>
          <w:sz w:val="18"/>
          <w:szCs w:val="18"/>
        </w:rPr>
        <w:tab/>
      </w:r>
      <w:r w:rsidRPr="00EF4F52">
        <w:rPr>
          <w:b/>
          <w:bCs/>
          <w:sz w:val="18"/>
          <w:szCs w:val="18"/>
        </w:rPr>
        <w:tab/>
      </w:r>
      <w:r w:rsidRPr="00EF4F52">
        <w:rPr>
          <w:b/>
          <w:bCs/>
          <w:sz w:val="18"/>
          <w:szCs w:val="18"/>
        </w:rPr>
        <w:tab/>
      </w:r>
      <w:r w:rsidRPr="00EF4F52">
        <w:rPr>
          <w:b/>
          <w:bCs/>
          <w:sz w:val="18"/>
          <w:szCs w:val="18"/>
        </w:rPr>
        <w:tab/>
      </w:r>
      <w:r w:rsidRPr="00EF4F52">
        <w:rPr>
          <w:b/>
          <w:bCs/>
          <w:sz w:val="18"/>
          <w:szCs w:val="18"/>
        </w:rPr>
        <w:tab/>
      </w:r>
      <w:r w:rsidR="00EF4F52">
        <w:rPr>
          <w:b/>
          <w:bCs/>
          <w:sz w:val="18"/>
          <w:szCs w:val="18"/>
        </w:rPr>
        <w:tab/>
      </w:r>
      <w:r w:rsidR="00EF4F52">
        <w:rPr>
          <w:b/>
          <w:bCs/>
          <w:sz w:val="18"/>
          <w:szCs w:val="18"/>
        </w:rPr>
        <w:tab/>
      </w:r>
      <w:r w:rsidRPr="00EF4F52">
        <w:rPr>
          <w:b/>
          <w:bCs/>
          <w:sz w:val="18"/>
          <w:szCs w:val="18"/>
        </w:rPr>
        <w:t xml:space="preserve">70% </w:t>
      </w:r>
    </w:p>
    <w:p w:rsidR="00B24A32" w:rsidRPr="00EF4F52" w:rsidRDefault="00B24A32" w:rsidP="00BA7E6A">
      <w:pPr>
        <w:pStyle w:val="Listenabsatz"/>
        <w:numPr>
          <w:ilvl w:val="0"/>
          <w:numId w:val="23"/>
        </w:numPr>
        <w:autoSpaceDE w:val="0"/>
        <w:autoSpaceDN w:val="0"/>
        <w:adjustRightInd w:val="0"/>
        <w:rPr>
          <w:b/>
          <w:bCs/>
          <w:sz w:val="18"/>
          <w:szCs w:val="18"/>
        </w:rPr>
      </w:pPr>
      <w:r w:rsidRPr="00EF4F52">
        <w:rPr>
          <w:b/>
          <w:bCs/>
          <w:sz w:val="18"/>
          <w:szCs w:val="18"/>
        </w:rPr>
        <w:t xml:space="preserve">bei Vollpension </w:t>
      </w:r>
      <w:r w:rsidRPr="00EF4F52">
        <w:rPr>
          <w:b/>
          <w:bCs/>
          <w:sz w:val="18"/>
          <w:szCs w:val="18"/>
        </w:rPr>
        <w:tab/>
      </w:r>
      <w:r w:rsidRPr="00EF4F52">
        <w:rPr>
          <w:b/>
          <w:bCs/>
          <w:sz w:val="18"/>
          <w:szCs w:val="18"/>
        </w:rPr>
        <w:tab/>
      </w:r>
      <w:r w:rsidRPr="00EF4F52">
        <w:rPr>
          <w:b/>
          <w:bCs/>
          <w:sz w:val="18"/>
          <w:szCs w:val="18"/>
        </w:rPr>
        <w:tab/>
      </w:r>
      <w:r w:rsidRPr="00EF4F52">
        <w:rPr>
          <w:b/>
          <w:bCs/>
          <w:sz w:val="18"/>
          <w:szCs w:val="18"/>
        </w:rPr>
        <w:tab/>
      </w:r>
      <w:r w:rsidRPr="00EF4F52">
        <w:rPr>
          <w:b/>
          <w:bCs/>
          <w:sz w:val="18"/>
          <w:szCs w:val="18"/>
        </w:rPr>
        <w:tab/>
      </w:r>
      <w:r w:rsidR="00EF4F52">
        <w:rPr>
          <w:b/>
          <w:bCs/>
          <w:sz w:val="18"/>
          <w:szCs w:val="18"/>
        </w:rPr>
        <w:tab/>
      </w:r>
      <w:r w:rsidR="00EF4F52">
        <w:rPr>
          <w:b/>
          <w:bCs/>
          <w:sz w:val="18"/>
          <w:szCs w:val="18"/>
        </w:rPr>
        <w:tab/>
      </w:r>
      <w:r w:rsidRPr="00EF4F52">
        <w:rPr>
          <w:b/>
          <w:bCs/>
          <w:sz w:val="18"/>
          <w:szCs w:val="18"/>
        </w:rPr>
        <w:t xml:space="preserve">60% </w:t>
      </w:r>
    </w:p>
    <w:p w:rsidR="00B24A32" w:rsidRPr="007B159A" w:rsidRDefault="00B24A32" w:rsidP="00BA7E6A">
      <w:pPr>
        <w:autoSpaceDE w:val="0"/>
        <w:autoSpaceDN w:val="0"/>
        <w:adjustRightInd w:val="0"/>
        <w:ind w:left="360"/>
        <w:rPr>
          <w:sz w:val="18"/>
          <w:szCs w:val="18"/>
        </w:rPr>
      </w:pPr>
    </w:p>
    <w:p w:rsidR="00B24A32" w:rsidRPr="007B159A" w:rsidRDefault="00B24A32" w:rsidP="00BA7E6A">
      <w:pPr>
        <w:autoSpaceDE w:val="0"/>
        <w:autoSpaceDN w:val="0"/>
        <w:adjustRightInd w:val="0"/>
        <w:ind w:left="360"/>
        <w:rPr>
          <w:sz w:val="18"/>
          <w:szCs w:val="18"/>
        </w:rPr>
      </w:pPr>
      <w:r w:rsidRPr="007B159A">
        <w:rPr>
          <w:sz w:val="18"/>
          <w:szCs w:val="18"/>
        </w:rPr>
        <w:t>des vereinbarten Gesamtpreises.</w:t>
      </w:r>
    </w:p>
    <w:p w:rsidR="00B24A32" w:rsidRPr="007B159A" w:rsidRDefault="00B24A32" w:rsidP="00BA7E6A">
      <w:pPr>
        <w:rPr>
          <w:sz w:val="18"/>
          <w:szCs w:val="18"/>
        </w:rPr>
      </w:pPr>
    </w:p>
    <w:p w:rsidR="00B24A32" w:rsidRPr="00036901" w:rsidRDefault="00B24A32" w:rsidP="00035B39">
      <w:pPr>
        <w:numPr>
          <w:ilvl w:val="0"/>
          <w:numId w:val="42"/>
        </w:numPr>
        <w:rPr>
          <w:sz w:val="18"/>
          <w:szCs w:val="18"/>
        </w:rPr>
      </w:pPr>
      <w:r w:rsidRPr="00036901">
        <w:rPr>
          <w:sz w:val="18"/>
          <w:szCs w:val="18"/>
        </w:rPr>
        <w:t xml:space="preserve">Der </w:t>
      </w:r>
      <w:r w:rsidR="004F648A" w:rsidRPr="00036901">
        <w:rPr>
          <w:sz w:val="18"/>
          <w:szCs w:val="18"/>
        </w:rPr>
        <w:t xml:space="preserve">Leistungsträger </w:t>
      </w:r>
      <w:r w:rsidR="00BA7E0D" w:rsidRPr="00036901">
        <w:rPr>
          <w:sz w:val="18"/>
          <w:szCs w:val="18"/>
        </w:rPr>
        <w:t xml:space="preserve">wird </w:t>
      </w:r>
      <w:r w:rsidR="009D6DA2" w:rsidRPr="00036901">
        <w:rPr>
          <w:sz w:val="18"/>
          <w:szCs w:val="18"/>
        </w:rPr>
        <w:t>bei Gastauf</w:t>
      </w:r>
      <w:r w:rsidR="00BA7E0D" w:rsidRPr="00036901">
        <w:rPr>
          <w:sz w:val="18"/>
          <w:szCs w:val="18"/>
        </w:rPr>
        <w:t>nahmeverträgen über Unterkünfte</w:t>
      </w:r>
      <w:r w:rsidRPr="00036901">
        <w:rPr>
          <w:sz w:val="18"/>
          <w:szCs w:val="18"/>
        </w:rPr>
        <w:t xml:space="preserve"> Nichtanreisen von Gästen </w:t>
      </w:r>
      <w:r w:rsidR="00BA7E0D" w:rsidRPr="00036901">
        <w:rPr>
          <w:sz w:val="18"/>
          <w:szCs w:val="18"/>
        </w:rPr>
        <w:t xml:space="preserve">für den Gast </w:t>
      </w:r>
      <w:r w:rsidR="00BA7E0D" w:rsidRPr="00FE4BE2">
        <w:rPr>
          <w:b/>
          <w:sz w:val="18"/>
          <w:szCs w:val="18"/>
        </w:rPr>
        <w:t>nicht ungünstiger</w:t>
      </w:r>
      <w:r w:rsidR="00BA7E0D" w:rsidRPr="00036901">
        <w:rPr>
          <w:sz w:val="18"/>
          <w:szCs w:val="18"/>
        </w:rPr>
        <w:t xml:space="preserve"> als </w:t>
      </w:r>
      <w:r w:rsidRPr="00036901">
        <w:rPr>
          <w:sz w:val="18"/>
          <w:szCs w:val="18"/>
        </w:rPr>
        <w:t>entsprechend den vorstehenden Bestimmungen für Stornierungen behandeln.</w:t>
      </w:r>
      <w:r w:rsidR="00BA7E0D" w:rsidRPr="00036901">
        <w:rPr>
          <w:sz w:val="18"/>
          <w:szCs w:val="18"/>
        </w:rPr>
        <w:t xml:space="preserve"> Er ist insbesondere darauf hingewiesen, dass auch bei Nichtanreisen ohne Rücktrittserklärung nach der Rechtsprechung in Deutschland nicht die volle Vergütung gefordert werden darf, sondern ersparte Aufwendungen abzusetzen sind.</w:t>
      </w:r>
    </w:p>
    <w:p w:rsidR="00B24A32" w:rsidRPr="00BA7E0D" w:rsidRDefault="00B24A32" w:rsidP="00BA7E6A">
      <w:pPr>
        <w:rPr>
          <w:color w:val="FF0000"/>
          <w:sz w:val="18"/>
          <w:szCs w:val="18"/>
        </w:rPr>
      </w:pPr>
    </w:p>
    <w:p w:rsidR="00B24A32" w:rsidRDefault="00B24A32" w:rsidP="00035B39">
      <w:pPr>
        <w:numPr>
          <w:ilvl w:val="0"/>
          <w:numId w:val="42"/>
        </w:numPr>
        <w:rPr>
          <w:sz w:val="18"/>
          <w:szCs w:val="18"/>
        </w:rPr>
      </w:pPr>
      <w:r w:rsidRPr="007B159A">
        <w:rPr>
          <w:sz w:val="18"/>
          <w:szCs w:val="18"/>
        </w:rPr>
        <w:t xml:space="preserve">Bei der Stornierung von </w:t>
      </w:r>
      <w:r w:rsidRPr="00736B80">
        <w:rPr>
          <w:sz w:val="18"/>
          <w:szCs w:val="18"/>
        </w:rPr>
        <w:t>Pauschalangeboten</w:t>
      </w:r>
      <w:r w:rsidRPr="007B159A">
        <w:rPr>
          <w:sz w:val="18"/>
          <w:szCs w:val="18"/>
        </w:rPr>
        <w:t xml:space="preserve"> wird der Leistungsträger dem Gast die Rücktrittskosten in Rechnung stellen, die vom Gast auf der gesetzlichen Grundlage nach der konkreten Berechnungsmethode oder auf der Basis von mit dem Gast rechtswirksamen vereinbarten pauschalierten Stornosätzen verlangt werden </w:t>
      </w:r>
      <w:r w:rsidR="00D77131" w:rsidRPr="007B159A">
        <w:rPr>
          <w:sz w:val="18"/>
          <w:szCs w:val="18"/>
        </w:rPr>
        <w:t xml:space="preserve">können. Solange und soweit von der </w:t>
      </w:r>
      <w:r w:rsidR="00DF479F" w:rsidRPr="00DF479F">
        <w:rPr>
          <w:sz w:val="18"/>
          <w:szCs w:val="18"/>
        </w:rPr>
        <w:t>Tourist Information</w:t>
      </w:r>
      <w:r w:rsidRPr="007B159A">
        <w:rPr>
          <w:sz w:val="18"/>
          <w:szCs w:val="18"/>
        </w:rPr>
        <w:t xml:space="preserve"> keine einheitlichen, für alle Buchung</w:t>
      </w:r>
      <w:r w:rsidR="004A1A34">
        <w:rPr>
          <w:sz w:val="18"/>
          <w:szCs w:val="18"/>
        </w:rPr>
        <w:t>en</w:t>
      </w:r>
      <w:r w:rsidRPr="007B159A">
        <w:rPr>
          <w:sz w:val="18"/>
          <w:szCs w:val="18"/>
        </w:rPr>
        <w:t xml:space="preserve"> von Pauschalangeboten über das System gültigen Allgemeinen Reisebedingungen in das System eingestellt und in den Buchungsablauf bei Pauschalen ei</w:t>
      </w:r>
      <w:r w:rsidRPr="007B159A">
        <w:rPr>
          <w:sz w:val="18"/>
          <w:szCs w:val="18"/>
        </w:rPr>
        <w:t>n</w:t>
      </w:r>
      <w:r w:rsidRPr="007B159A">
        <w:rPr>
          <w:sz w:val="18"/>
          <w:szCs w:val="18"/>
        </w:rPr>
        <w:t>gebunden sind, ist es ausschließlich Sache des Leistungsträgers, die gesetzlichen Voraussetzungen dafür zu scha</w:t>
      </w:r>
      <w:r w:rsidRPr="007B159A">
        <w:rPr>
          <w:sz w:val="18"/>
          <w:szCs w:val="18"/>
        </w:rPr>
        <w:t>f</w:t>
      </w:r>
      <w:r w:rsidRPr="007B159A">
        <w:rPr>
          <w:sz w:val="18"/>
          <w:szCs w:val="18"/>
        </w:rPr>
        <w:t xml:space="preserve">fen, dass entsprechende Bestimmungen über pauschalierte Rücktrittskosten mit dem Gast rechtswirksam vereinbart werden. </w:t>
      </w:r>
    </w:p>
    <w:p w:rsidR="0009371A" w:rsidRDefault="0009371A" w:rsidP="00BA7E6A">
      <w:pPr>
        <w:pStyle w:val="Listenabsatz"/>
        <w:rPr>
          <w:sz w:val="18"/>
          <w:szCs w:val="18"/>
        </w:rPr>
      </w:pPr>
    </w:p>
    <w:p w:rsidR="0009371A" w:rsidRPr="00036901" w:rsidRDefault="0009371A" w:rsidP="00035B39">
      <w:pPr>
        <w:numPr>
          <w:ilvl w:val="0"/>
          <w:numId w:val="42"/>
        </w:numPr>
        <w:rPr>
          <w:sz w:val="18"/>
          <w:szCs w:val="18"/>
        </w:rPr>
      </w:pPr>
      <w:r w:rsidRPr="00036901">
        <w:rPr>
          <w:sz w:val="18"/>
          <w:szCs w:val="18"/>
        </w:rPr>
        <w:t xml:space="preserve">Der Leistungsträger ist berechtigt, </w:t>
      </w:r>
      <w:r w:rsidRPr="00FE4BE2">
        <w:rPr>
          <w:b/>
          <w:sz w:val="18"/>
          <w:szCs w:val="18"/>
          <w:u w:val="single"/>
        </w:rPr>
        <w:t>zu Gunsten</w:t>
      </w:r>
      <w:r w:rsidRPr="00FE4BE2">
        <w:rPr>
          <w:b/>
          <w:sz w:val="18"/>
          <w:szCs w:val="18"/>
        </w:rPr>
        <w:t xml:space="preserve"> des Gastes bzw. des Auftraggebers</w:t>
      </w:r>
      <w:r w:rsidRPr="00036901">
        <w:rPr>
          <w:sz w:val="18"/>
          <w:szCs w:val="18"/>
        </w:rPr>
        <w:t xml:space="preserve"> von den vorstehenden Reg</w:t>
      </w:r>
      <w:r w:rsidRPr="00036901">
        <w:rPr>
          <w:sz w:val="18"/>
          <w:szCs w:val="18"/>
        </w:rPr>
        <w:t>e</w:t>
      </w:r>
      <w:r w:rsidRPr="00036901">
        <w:rPr>
          <w:sz w:val="18"/>
          <w:szCs w:val="18"/>
        </w:rPr>
        <w:t>lungen abzuweichen, insbesondere dem Gast bzw. Auftraggeber kostenlose Rücktrittsrechte einzuräumen und/oder im Falle des Rücktritts oder der Nichtanreise auf die Geltendmachung von Stornokosten ganz oder teilweise zu ve</w:t>
      </w:r>
      <w:r w:rsidRPr="00036901">
        <w:rPr>
          <w:sz w:val="18"/>
          <w:szCs w:val="18"/>
        </w:rPr>
        <w:t>r</w:t>
      </w:r>
      <w:r w:rsidRPr="00036901">
        <w:rPr>
          <w:sz w:val="18"/>
          <w:szCs w:val="18"/>
        </w:rPr>
        <w:t>zichten oder diese zu stunden.</w:t>
      </w:r>
    </w:p>
    <w:p w:rsidR="00B24A32" w:rsidRPr="007B159A" w:rsidRDefault="00B24A32" w:rsidP="00BA7E6A">
      <w:pPr>
        <w:rPr>
          <w:sz w:val="18"/>
          <w:szCs w:val="18"/>
        </w:rPr>
      </w:pPr>
    </w:p>
    <w:p w:rsidR="00B24A32" w:rsidRPr="007B159A" w:rsidRDefault="00D77131" w:rsidP="00035B39">
      <w:pPr>
        <w:numPr>
          <w:ilvl w:val="0"/>
          <w:numId w:val="42"/>
        </w:numPr>
        <w:rPr>
          <w:sz w:val="18"/>
          <w:szCs w:val="18"/>
        </w:rPr>
      </w:pPr>
      <w:r w:rsidRPr="007B159A">
        <w:rPr>
          <w:sz w:val="18"/>
          <w:szCs w:val="18"/>
        </w:rPr>
        <w:t xml:space="preserve">Die </w:t>
      </w:r>
      <w:r w:rsidR="00DF479F" w:rsidRPr="00DF479F">
        <w:rPr>
          <w:sz w:val="18"/>
          <w:szCs w:val="18"/>
        </w:rPr>
        <w:t>Tourist Information</w:t>
      </w:r>
      <w:r w:rsidR="00B24A32" w:rsidRPr="007B159A">
        <w:rPr>
          <w:sz w:val="18"/>
          <w:szCs w:val="18"/>
        </w:rPr>
        <w:t xml:space="preserve"> kann einseitig und ohne dass</w:t>
      </w:r>
      <w:r w:rsidR="004F648A" w:rsidRPr="007B159A">
        <w:rPr>
          <w:sz w:val="18"/>
          <w:szCs w:val="18"/>
        </w:rPr>
        <w:t xml:space="preserve"> es</w:t>
      </w:r>
      <w:r w:rsidR="00B24A32" w:rsidRPr="007B159A">
        <w:rPr>
          <w:sz w:val="18"/>
          <w:szCs w:val="18"/>
        </w:rPr>
        <w:t xml:space="preserve"> eine</w:t>
      </w:r>
      <w:r w:rsidR="00677DA6" w:rsidRPr="007B159A">
        <w:rPr>
          <w:sz w:val="18"/>
          <w:szCs w:val="18"/>
        </w:rPr>
        <w:t>r</w:t>
      </w:r>
      <w:r w:rsidR="00B24A32" w:rsidRPr="007B159A">
        <w:rPr>
          <w:sz w:val="18"/>
          <w:szCs w:val="18"/>
        </w:rPr>
        <w:t xml:space="preserve"> Zustimmung des Leistungsträgers bedarf, nach en</w:t>
      </w:r>
      <w:r w:rsidR="00B24A32" w:rsidRPr="007B159A">
        <w:rPr>
          <w:sz w:val="18"/>
          <w:szCs w:val="18"/>
        </w:rPr>
        <w:t>t</w:t>
      </w:r>
      <w:r w:rsidR="00B24A32" w:rsidRPr="007B159A">
        <w:rPr>
          <w:sz w:val="18"/>
          <w:szCs w:val="18"/>
        </w:rPr>
        <w:t>sprechender rechtzeitiger Vorankündigung pauschalierte Stornobedingungen in das System einstellen, in den B</w:t>
      </w:r>
      <w:r w:rsidR="00B24A32" w:rsidRPr="007B159A">
        <w:rPr>
          <w:sz w:val="18"/>
          <w:szCs w:val="18"/>
        </w:rPr>
        <w:t>u</w:t>
      </w:r>
      <w:r w:rsidR="00B24A32" w:rsidRPr="007B159A">
        <w:rPr>
          <w:sz w:val="18"/>
          <w:szCs w:val="18"/>
        </w:rPr>
        <w:t>chungsvorgang mit dem Kunden einbeziehen und somit zum Vertragsinhalt des zwischen Gast und Leistungsträger vermittelten Pauschalreisevertrages machen.</w:t>
      </w:r>
    </w:p>
    <w:p w:rsidR="009D6DA2" w:rsidRPr="007B159A" w:rsidRDefault="009D6DA2" w:rsidP="00BA7E6A">
      <w:pPr>
        <w:rPr>
          <w:sz w:val="18"/>
          <w:szCs w:val="18"/>
        </w:rPr>
      </w:pPr>
    </w:p>
    <w:p w:rsidR="009D6DA2" w:rsidRPr="007B159A" w:rsidRDefault="002560CC" w:rsidP="00035B39">
      <w:pPr>
        <w:numPr>
          <w:ilvl w:val="0"/>
          <w:numId w:val="42"/>
        </w:numPr>
        <w:rPr>
          <w:sz w:val="18"/>
          <w:szCs w:val="18"/>
        </w:rPr>
      </w:pPr>
      <w:r w:rsidRPr="007B159A">
        <w:rPr>
          <w:sz w:val="18"/>
          <w:szCs w:val="18"/>
        </w:rPr>
        <w:t>Bei Leistungen des Leistungsträgers, die rechtlich weder als Gastaufnahmeverträge, noch als Pauschalangebote einzustufen sind, obliegt es ausschließlich dem Leistungsträger selbst, Kündigung, Stornierung oder Rücktritt des Gastes entsprechend den anwendbaren gesetzlichen Bestimmungen abzuwickeln und die entsprechenden Kondit</w:t>
      </w:r>
      <w:r w:rsidRPr="007B159A">
        <w:rPr>
          <w:sz w:val="18"/>
          <w:szCs w:val="18"/>
        </w:rPr>
        <w:t>i</w:t>
      </w:r>
      <w:r w:rsidR="0051173B">
        <w:rPr>
          <w:sz w:val="18"/>
          <w:szCs w:val="18"/>
        </w:rPr>
        <w:t>onen mit dem Gast</w:t>
      </w:r>
      <w:r w:rsidRPr="007B159A">
        <w:rPr>
          <w:sz w:val="18"/>
          <w:szCs w:val="18"/>
        </w:rPr>
        <w:t xml:space="preserve"> vertraglich, insbesondere durch entsprechende Geschäftsbedingungen, zu gestalten. Die </w:t>
      </w:r>
      <w:r w:rsidR="00DF479F" w:rsidRPr="00DF479F">
        <w:rPr>
          <w:sz w:val="18"/>
          <w:szCs w:val="18"/>
        </w:rPr>
        <w:t>Tourist Information</w:t>
      </w:r>
      <w:r w:rsidR="00DF479F" w:rsidRPr="007B159A">
        <w:rPr>
          <w:sz w:val="18"/>
          <w:szCs w:val="18"/>
        </w:rPr>
        <w:t xml:space="preserve"> </w:t>
      </w:r>
      <w:r w:rsidRPr="007B159A">
        <w:rPr>
          <w:sz w:val="18"/>
          <w:szCs w:val="18"/>
        </w:rPr>
        <w:t>ist diesbezüglich zu einer rechtlichen Beratung des Leistungsträgers weder berechtigt, noch verpflichtet.</w:t>
      </w:r>
    </w:p>
    <w:p w:rsidR="00B24A32" w:rsidRPr="007B159A" w:rsidRDefault="00B24A32" w:rsidP="00BA7E6A">
      <w:pPr>
        <w:rPr>
          <w:sz w:val="18"/>
          <w:szCs w:val="18"/>
        </w:rPr>
      </w:pPr>
    </w:p>
    <w:p w:rsidR="00B24A32" w:rsidRPr="007B159A" w:rsidRDefault="00B24A32" w:rsidP="00035B39">
      <w:pPr>
        <w:numPr>
          <w:ilvl w:val="0"/>
          <w:numId w:val="42"/>
        </w:numPr>
        <w:rPr>
          <w:sz w:val="18"/>
          <w:szCs w:val="18"/>
        </w:rPr>
      </w:pPr>
      <w:r w:rsidRPr="007B159A">
        <w:rPr>
          <w:sz w:val="18"/>
          <w:szCs w:val="18"/>
        </w:rPr>
        <w:t>Rücktrittserklärungen</w:t>
      </w:r>
      <w:r w:rsidR="002560CC" w:rsidRPr="007B159A">
        <w:rPr>
          <w:sz w:val="18"/>
          <w:szCs w:val="18"/>
        </w:rPr>
        <w:t xml:space="preserve"> oder Kündigungserklärungen des Gastes oder sonstige Mitteilungen über </w:t>
      </w:r>
      <w:r w:rsidRPr="007B159A">
        <w:rPr>
          <w:sz w:val="18"/>
          <w:szCs w:val="18"/>
        </w:rPr>
        <w:t xml:space="preserve">ein Nichterscheinen </w:t>
      </w:r>
      <w:r w:rsidR="002560CC" w:rsidRPr="007B159A">
        <w:rPr>
          <w:sz w:val="18"/>
          <w:szCs w:val="18"/>
        </w:rPr>
        <w:t xml:space="preserve">oder eine Nichtinanspruchnahme von Leistungen </w:t>
      </w:r>
      <w:r w:rsidRPr="007B159A">
        <w:rPr>
          <w:sz w:val="18"/>
          <w:szCs w:val="18"/>
        </w:rPr>
        <w:t xml:space="preserve">bei Buchungen, die über </w:t>
      </w:r>
      <w:r w:rsidR="00D77131" w:rsidRPr="007B159A">
        <w:rPr>
          <w:sz w:val="18"/>
          <w:szCs w:val="18"/>
        </w:rPr>
        <w:t xml:space="preserve">das System </w:t>
      </w:r>
      <w:r w:rsidR="002560CC" w:rsidRPr="007B159A">
        <w:rPr>
          <w:sz w:val="18"/>
          <w:szCs w:val="18"/>
        </w:rPr>
        <w:t>oder die konventionelle Ve</w:t>
      </w:r>
      <w:r w:rsidR="002560CC" w:rsidRPr="007B159A">
        <w:rPr>
          <w:sz w:val="18"/>
          <w:szCs w:val="18"/>
        </w:rPr>
        <w:t>r</w:t>
      </w:r>
      <w:r w:rsidR="002560CC" w:rsidRPr="007B159A">
        <w:rPr>
          <w:sz w:val="18"/>
          <w:szCs w:val="18"/>
        </w:rPr>
        <w:t xml:space="preserve">mittlungstätigkeit erfolgt sind, </w:t>
      </w:r>
      <w:r w:rsidRPr="007B159A">
        <w:rPr>
          <w:sz w:val="18"/>
          <w:szCs w:val="18"/>
        </w:rPr>
        <w:t>sind vom Gast ausschließlich an</w:t>
      </w:r>
      <w:r w:rsidR="00D77131" w:rsidRPr="007B159A">
        <w:rPr>
          <w:sz w:val="18"/>
          <w:szCs w:val="18"/>
        </w:rPr>
        <w:t xml:space="preserve"> </w:t>
      </w:r>
      <w:r w:rsidR="00F71AC3" w:rsidRPr="007B159A">
        <w:rPr>
          <w:sz w:val="18"/>
          <w:szCs w:val="18"/>
        </w:rPr>
        <w:t xml:space="preserve">den </w:t>
      </w:r>
      <w:r w:rsidR="009D6DA2" w:rsidRPr="007B159A">
        <w:rPr>
          <w:sz w:val="18"/>
          <w:szCs w:val="18"/>
        </w:rPr>
        <w:t>Leistungsträger</w:t>
      </w:r>
      <w:r w:rsidR="00F71AC3" w:rsidRPr="007B159A">
        <w:rPr>
          <w:sz w:val="18"/>
          <w:szCs w:val="18"/>
        </w:rPr>
        <w:t xml:space="preserve"> </w:t>
      </w:r>
      <w:r w:rsidRPr="007B159A">
        <w:rPr>
          <w:sz w:val="18"/>
          <w:szCs w:val="18"/>
        </w:rPr>
        <w:t xml:space="preserve">zu richten. </w:t>
      </w:r>
      <w:r w:rsidR="002560CC" w:rsidRPr="007B159A">
        <w:rPr>
          <w:sz w:val="18"/>
          <w:szCs w:val="18"/>
        </w:rPr>
        <w:t xml:space="preserve">Die </w:t>
      </w:r>
      <w:r w:rsidR="00DF479F" w:rsidRPr="00DF479F">
        <w:rPr>
          <w:sz w:val="18"/>
          <w:szCs w:val="18"/>
        </w:rPr>
        <w:t>Tourist Informat</w:t>
      </w:r>
      <w:r w:rsidR="00DF479F" w:rsidRPr="00DF479F">
        <w:rPr>
          <w:sz w:val="18"/>
          <w:szCs w:val="18"/>
        </w:rPr>
        <w:t>i</w:t>
      </w:r>
      <w:r w:rsidR="00DF479F" w:rsidRPr="00DF479F">
        <w:rPr>
          <w:sz w:val="18"/>
          <w:szCs w:val="18"/>
        </w:rPr>
        <w:t>on</w:t>
      </w:r>
      <w:r w:rsidR="002560CC" w:rsidRPr="007B159A">
        <w:rPr>
          <w:sz w:val="18"/>
          <w:szCs w:val="18"/>
        </w:rPr>
        <w:t xml:space="preserve"> und der Leistungsträger werden eine entsprechende Verpflichtung des Gastes jeweils vertraglich vereinbaren und in die entsprechenden Geschäftsbedingungen aufnehmen. </w:t>
      </w:r>
      <w:r w:rsidRPr="007B159A">
        <w:rPr>
          <w:sz w:val="18"/>
          <w:szCs w:val="18"/>
        </w:rPr>
        <w:t xml:space="preserve">Soweit solche </w:t>
      </w:r>
      <w:r w:rsidR="002560CC" w:rsidRPr="007B159A">
        <w:rPr>
          <w:sz w:val="18"/>
          <w:szCs w:val="18"/>
        </w:rPr>
        <w:t>Erklärungen des Gastes bei</w:t>
      </w:r>
      <w:r w:rsidRPr="007B159A">
        <w:rPr>
          <w:sz w:val="18"/>
          <w:szCs w:val="18"/>
        </w:rPr>
        <w:t xml:space="preserve"> </w:t>
      </w:r>
      <w:r w:rsidR="009D6DA2" w:rsidRPr="007B159A">
        <w:rPr>
          <w:sz w:val="18"/>
          <w:szCs w:val="18"/>
        </w:rPr>
        <w:t xml:space="preserve">der </w:t>
      </w:r>
      <w:r w:rsidR="00DF479F" w:rsidRPr="00DF479F">
        <w:rPr>
          <w:sz w:val="18"/>
          <w:szCs w:val="18"/>
        </w:rPr>
        <w:t>To</w:t>
      </w:r>
      <w:r w:rsidR="00DF479F" w:rsidRPr="00DF479F">
        <w:rPr>
          <w:sz w:val="18"/>
          <w:szCs w:val="18"/>
        </w:rPr>
        <w:t>u</w:t>
      </w:r>
      <w:r w:rsidR="00DF479F" w:rsidRPr="00DF479F">
        <w:rPr>
          <w:sz w:val="18"/>
          <w:szCs w:val="18"/>
        </w:rPr>
        <w:t>rist Information</w:t>
      </w:r>
      <w:r w:rsidR="00DF479F" w:rsidRPr="007B159A">
        <w:rPr>
          <w:sz w:val="18"/>
          <w:szCs w:val="18"/>
        </w:rPr>
        <w:t xml:space="preserve"> </w:t>
      </w:r>
      <w:r w:rsidRPr="007B159A">
        <w:rPr>
          <w:sz w:val="18"/>
          <w:szCs w:val="18"/>
        </w:rPr>
        <w:t xml:space="preserve">eingehen, </w:t>
      </w:r>
      <w:r w:rsidR="009D6DA2" w:rsidRPr="007B159A">
        <w:rPr>
          <w:sz w:val="18"/>
          <w:szCs w:val="18"/>
        </w:rPr>
        <w:t xml:space="preserve">wird diese den Leistungsträger </w:t>
      </w:r>
      <w:r w:rsidRPr="007B159A">
        <w:rPr>
          <w:sz w:val="18"/>
          <w:szCs w:val="18"/>
        </w:rPr>
        <w:t>schriftlich</w:t>
      </w:r>
      <w:r w:rsidR="009D6DA2" w:rsidRPr="007B159A">
        <w:rPr>
          <w:sz w:val="18"/>
          <w:szCs w:val="18"/>
        </w:rPr>
        <w:t xml:space="preserve">, per Fax oder </w:t>
      </w:r>
      <w:r w:rsidRPr="007B159A">
        <w:rPr>
          <w:sz w:val="18"/>
          <w:szCs w:val="18"/>
        </w:rPr>
        <w:t>per E-Mail unterrichten.</w:t>
      </w:r>
      <w:r w:rsidR="002807F8" w:rsidRPr="007B159A">
        <w:rPr>
          <w:sz w:val="18"/>
          <w:szCs w:val="18"/>
        </w:rPr>
        <w:t xml:space="preserve">   </w:t>
      </w:r>
    </w:p>
    <w:p w:rsidR="00B24A32" w:rsidRPr="007B159A" w:rsidRDefault="00B24A32" w:rsidP="00BA7E6A">
      <w:pPr>
        <w:rPr>
          <w:sz w:val="18"/>
          <w:szCs w:val="18"/>
        </w:rPr>
      </w:pPr>
    </w:p>
    <w:p w:rsidR="00B24A32" w:rsidRDefault="00D77131" w:rsidP="00035B39">
      <w:pPr>
        <w:numPr>
          <w:ilvl w:val="0"/>
          <w:numId w:val="42"/>
        </w:numPr>
        <w:rPr>
          <w:sz w:val="18"/>
          <w:szCs w:val="18"/>
        </w:rPr>
      </w:pPr>
      <w:r w:rsidRPr="007B159A">
        <w:rPr>
          <w:sz w:val="18"/>
          <w:szCs w:val="18"/>
        </w:rPr>
        <w:t xml:space="preserve">Die </w:t>
      </w:r>
      <w:r w:rsidR="00DF479F" w:rsidRPr="00DF479F">
        <w:rPr>
          <w:sz w:val="18"/>
          <w:szCs w:val="18"/>
        </w:rPr>
        <w:t>Tourist Information</w:t>
      </w:r>
      <w:r w:rsidR="00B24A32" w:rsidRPr="007B159A">
        <w:rPr>
          <w:sz w:val="18"/>
          <w:szCs w:val="18"/>
        </w:rPr>
        <w:t xml:space="preserve"> und </w:t>
      </w:r>
      <w:r w:rsidRPr="007B159A">
        <w:rPr>
          <w:sz w:val="18"/>
          <w:szCs w:val="18"/>
        </w:rPr>
        <w:t xml:space="preserve">der </w:t>
      </w:r>
      <w:r w:rsidR="00B24A32" w:rsidRPr="007B159A">
        <w:rPr>
          <w:sz w:val="18"/>
          <w:szCs w:val="18"/>
        </w:rPr>
        <w:t>Leistungsträger sind wechselseitig verpflichtet, ein vom Gast unter Berufung auf die Vorschriften der §§ 312b, d BGB über Fernabsatzverträge geltend gemachtes Recht zum Widerruf eines Unterkunftsvertrages, beziehungsweise eines Pauschalreisevertrages</w:t>
      </w:r>
      <w:r w:rsidR="00DC4DD5">
        <w:rPr>
          <w:sz w:val="18"/>
          <w:szCs w:val="18"/>
        </w:rPr>
        <w:t xml:space="preserve"> </w:t>
      </w:r>
      <w:r w:rsidR="00B24A32" w:rsidRPr="007B159A">
        <w:rPr>
          <w:b/>
          <w:sz w:val="18"/>
          <w:szCs w:val="18"/>
          <w:u w:val="single"/>
        </w:rPr>
        <w:t>nicht</w:t>
      </w:r>
      <w:r w:rsidR="00B24A32" w:rsidRPr="007B159A">
        <w:rPr>
          <w:sz w:val="18"/>
          <w:szCs w:val="18"/>
        </w:rPr>
        <w:t xml:space="preserve"> anzuerkennen und, gegebenenfalls u</w:t>
      </w:r>
      <w:r w:rsidR="00B24A32" w:rsidRPr="007B159A">
        <w:rPr>
          <w:sz w:val="18"/>
          <w:szCs w:val="18"/>
        </w:rPr>
        <w:t>n</w:t>
      </w:r>
      <w:r w:rsidR="00B24A32" w:rsidRPr="007B159A">
        <w:rPr>
          <w:sz w:val="18"/>
          <w:szCs w:val="18"/>
        </w:rPr>
        <w:t xml:space="preserve">ter Hinweis auf die Rechtslage, den Gast entsprechend den Bestimmungen dieser Vereinbarung mit Rücktrittskosten zu belasten. </w:t>
      </w:r>
    </w:p>
    <w:p w:rsidR="00F44666" w:rsidRDefault="00F44666" w:rsidP="00BA7E6A">
      <w:pPr>
        <w:rPr>
          <w:sz w:val="18"/>
          <w:szCs w:val="18"/>
        </w:rPr>
      </w:pPr>
    </w:p>
    <w:p w:rsidR="00B24A32" w:rsidRPr="007B159A" w:rsidRDefault="006B7D3A" w:rsidP="00BA7E6A">
      <w:pPr>
        <w:pStyle w:val="Vertragsparagraph"/>
      </w:pPr>
      <w:r w:rsidRPr="007B159A">
        <w:br/>
      </w:r>
      <w:r w:rsidR="00B24A32" w:rsidRPr="007B159A">
        <w:t xml:space="preserve">Buchungsabwicklung </w:t>
      </w:r>
    </w:p>
    <w:p w:rsidR="00D77131" w:rsidRPr="00FE4BE2" w:rsidRDefault="00D77131" w:rsidP="00BA7E6A">
      <w:pPr>
        <w:pStyle w:val="Vertragsabsatz"/>
        <w:numPr>
          <w:ilvl w:val="1"/>
          <w:numId w:val="20"/>
        </w:numPr>
      </w:pPr>
      <w:r w:rsidRPr="00FE4BE2">
        <w:t xml:space="preserve">Die </w:t>
      </w:r>
      <w:r w:rsidR="00DF479F" w:rsidRPr="00DF479F">
        <w:rPr>
          <w:szCs w:val="18"/>
        </w:rPr>
        <w:t>Tourist Information</w:t>
      </w:r>
      <w:r w:rsidR="00B24A32" w:rsidRPr="00FE4BE2">
        <w:t xml:space="preserve"> tritt gegenüber dem Gast </w:t>
      </w:r>
      <w:r w:rsidR="00B24A32" w:rsidRPr="00FE4BE2">
        <w:rPr>
          <w:b/>
        </w:rPr>
        <w:t xml:space="preserve">als </w:t>
      </w:r>
      <w:r w:rsidR="003813C2" w:rsidRPr="00FE4BE2">
        <w:rPr>
          <w:b/>
        </w:rPr>
        <w:t>Vermittler</w:t>
      </w:r>
      <w:r w:rsidR="003813C2" w:rsidRPr="00FE4BE2">
        <w:t xml:space="preserve"> und damit als </w:t>
      </w:r>
      <w:r w:rsidR="00B24A32" w:rsidRPr="00FE4BE2">
        <w:t>recht</w:t>
      </w:r>
      <w:r w:rsidR="003B14FF" w:rsidRPr="00FE4BE2">
        <w:t>s</w:t>
      </w:r>
      <w:r w:rsidR="00B24A32" w:rsidRPr="00FE4BE2">
        <w:t>geschäftlicher Vertreter des Leis</w:t>
      </w:r>
      <w:r w:rsidRPr="00FE4BE2">
        <w:t xml:space="preserve">tungsträgers auf. </w:t>
      </w:r>
    </w:p>
    <w:p w:rsidR="00D77131" w:rsidRPr="007B159A" w:rsidRDefault="00D77131" w:rsidP="00BA7E6A">
      <w:pPr>
        <w:pStyle w:val="Vertragsabsatz"/>
        <w:numPr>
          <w:ilvl w:val="1"/>
          <w:numId w:val="20"/>
        </w:numPr>
      </w:pPr>
      <w:r w:rsidRPr="007B159A">
        <w:t xml:space="preserve">Die </w:t>
      </w:r>
      <w:r w:rsidR="00DF479F" w:rsidRPr="00DF479F">
        <w:rPr>
          <w:szCs w:val="18"/>
        </w:rPr>
        <w:t>Tourist Information</w:t>
      </w:r>
      <w:r w:rsidR="00B24A32" w:rsidRPr="007B159A">
        <w:t xml:space="preserve"> kann den Vertrag mit dem Gast schriftlich, mündlich, per Fax oder über </w:t>
      </w:r>
      <w:r w:rsidRPr="007B159A">
        <w:t xml:space="preserve">das System </w:t>
      </w:r>
      <w:r w:rsidR="00B24A32" w:rsidRPr="007B159A">
        <w:t>schli</w:t>
      </w:r>
      <w:r w:rsidR="00B24A32" w:rsidRPr="007B159A">
        <w:t>e</w:t>
      </w:r>
      <w:r w:rsidR="00B24A32" w:rsidRPr="007B159A">
        <w:t>ßen. Entsprechendes gilt bei der Buchung durch Reisebüros, Reiseveranstalter, Omnibusunternehmen oder and</w:t>
      </w:r>
      <w:r w:rsidR="00B24A32" w:rsidRPr="007B159A">
        <w:t>e</w:t>
      </w:r>
      <w:r w:rsidR="00B24A32" w:rsidRPr="007B159A">
        <w:t xml:space="preserve">re gewerbliche Auftraggeber. </w:t>
      </w:r>
    </w:p>
    <w:p w:rsidR="00B24A32" w:rsidRPr="007B159A" w:rsidRDefault="00D77131" w:rsidP="00BA7E6A">
      <w:pPr>
        <w:pStyle w:val="Vertragsabsatz"/>
        <w:numPr>
          <w:ilvl w:val="1"/>
          <w:numId w:val="20"/>
        </w:numPr>
      </w:pPr>
      <w:r w:rsidRPr="007B159A">
        <w:t xml:space="preserve">Die </w:t>
      </w:r>
      <w:r w:rsidR="00DF479F" w:rsidRPr="00DF479F">
        <w:rPr>
          <w:szCs w:val="18"/>
        </w:rPr>
        <w:t>Tourist Information</w:t>
      </w:r>
      <w:r w:rsidR="00B24A32" w:rsidRPr="007B159A">
        <w:t xml:space="preserve"> ist gegenüber dem Leistungsträger zur Einhaltung bestimmter Formvorschriften im Rahmen der Vermittlungstätigkeit nicht verpflichtet, insbesondere nicht zur Schriftform.</w:t>
      </w:r>
    </w:p>
    <w:p w:rsidR="001838EF" w:rsidRPr="007B159A" w:rsidRDefault="00B24A32" w:rsidP="00BA7E6A">
      <w:pPr>
        <w:pStyle w:val="Vertragsabsatz"/>
        <w:numPr>
          <w:ilvl w:val="1"/>
          <w:numId w:val="33"/>
        </w:numPr>
      </w:pPr>
      <w:r w:rsidRPr="007B159A">
        <w:t>Dem Leistungsträger ist bekannt, dass beim Vertragsabschluss mit dem Gast in den verschiedenen Vertriebsfo</w:t>
      </w:r>
      <w:r w:rsidRPr="007B159A">
        <w:t>r</w:t>
      </w:r>
      <w:r w:rsidRPr="007B159A">
        <w:t>men Probleme des Nachweises eines rechtswirksamen Vertragsabschlusses, z. B. bei elektronischen Erklärungen mit der Authentizität (Zuordnung einer rechtlichen Erklärung zu einer bestimmten Person), bei schriftlicher Abwic</w:t>
      </w:r>
      <w:r w:rsidRPr="007B159A">
        <w:t>k</w:t>
      </w:r>
      <w:r w:rsidRPr="007B159A">
        <w:t>lung des Zugangsnachweises (z.B. der Buchungsbestätigung), bei telefonischen Buchungen des Nachweises ve</w:t>
      </w:r>
      <w:r w:rsidRPr="007B159A">
        <w:t>r</w:t>
      </w:r>
      <w:r w:rsidRPr="007B159A">
        <w:t>bindlicher rechtsgeschäftliche</w:t>
      </w:r>
      <w:r w:rsidR="00861DB8" w:rsidRPr="007B159A">
        <w:t>r</w:t>
      </w:r>
      <w:r w:rsidRPr="007B159A">
        <w:t xml:space="preserve"> Erklärungen, auftauchen können. Die </w:t>
      </w:r>
      <w:r w:rsidR="007034B0" w:rsidRPr="007B159A">
        <w:t>Vereinbarungs</w:t>
      </w:r>
      <w:r w:rsidRPr="007B159A">
        <w:t>parteien</w:t>
      </w:r>
      <w:r w:rsidR="004A4D61" w:rsidRPr="007B159A">
        <w:t xml:space="preserve"> sind sich darüber e</w:t>
      </w:r>
      <w:r w:rsidR="004A4D61" w:rsidRPr="007B159A">
        <w:t>i</w:t>
      </w:r>
      <w:r w:rsidR="004A4D61" w:rsidRPr="007B159A">
        <w:t xml:space="preserve">nig, dass die </w:t>
      </w:r>
      <w:r w:rsidR="00DF479F" w:rsidRPr="00DF479F">
        <w:rPr>
          <w:szCs w:val="18"/>
        </w:rPr>
        <w:t>Tourist Information</w:t>
      </w:r>
      <w:r w:rsidRPr="007B159A">
        <w:t xml:space="preserve"> in diesen Fällen für entstehende Ausfälle des Leistungsträgers nur bei Vorsatz </w:t>
      </w:r>
      <w:r w:rsidRPr="007B159A">
        <w:lastRenderedPageBreak/>
        <w:t>oder grober Fahrlässigkeit im Zusammenhang mit der Buchungsabwicklung haftet.</w:t>
      </w:r>
    </w:p>
    <w:p w:rsidR="003C7EE8" w:rsidRPr="007B159A" w:rsidRDefault="001838EF" w:rsidP="00BA7E6A">
      <w:pPr>
        <w:pStyle w:val="Vertragsabsatz"/>
        <w:numPr>
          <w:ilvl w:val="1"/>
          <w:numId w:val="33"/>
        </w:numPr>
      </w:pPr>
      <w:r w:rsidRPr="007B159A">
        <w:t>Die Buchungsabwicklung gliedert sich in folgende 3 Varianten:</w:t>
      </w:r>
    </w:p>
    <w:p w:rsidR="001838EF" w:rsidRPr="007B159A" w:rsidRDefault="001838EF" w:rsidP="00BA7E6A">
      <w:pPr>
        <w:pStyle w:val="Vertragsabsatz"/>
        <w:numPr>
          <w:ilvl w:val="2"/>
          <w:numId w:val="34"/>
        </w:numPr>
        <w:tabs>
          <w:tab w:val="clear" w:pos="2160"/>
          <w:tab w:val="num" w:pos="709"/>
        </w:tabs>
        <w:ind w:left="709" w:hanging="283"/>
      </w:pPr>
      <w:r w:rsidRPr="007B159A">
        <w:t xml:space="preserve">Der Buchungsinteressent nimmt ausschließlich eine unverbindliche Anfrage an den Leistungsträger vor. Der Leistungsträger selbst oder die </w:t>
      </w:r>
      <w:r w:rsidR="00DF479F" w:rsidRPr="00DF479F">
        <w:rPr>
          <w:szCs w:val="18"/>
        </w:rPr>
        <w:t>Tourist Information</w:t>
      </w:r>
      <w:r w:rsidRPr="007B159A">
        <w:t xml:space="preserve"> als dessen Vermittler unterbreitet dem Gast entweder ein </w:t>
      </w:r>
      <w:r w:rsidR="001669AD" w:rsidRPr="00D76F57">
        <w:t>verbindliches</w:t>
      </w:r>
      <w:r w:rsidR="001669AD" w:rsidRPr="001669AD">
        <w:rPr>
          <w:color w:val="FF0000"/>
        </w:rPr>
        <w:t xml:space="preserve"> </w:t>
      </w:r>
      <w:r w:rsidRPr="007B159A">
        <w:t>Angebot über die gewünschte Leistung oder teilt ihm die verfügbaren Preise und Leistungen, die seinen Wünschen entsprechen mit der Aufforderung mit, gegebenenfalls eine entsprechende verbindliche B</w:t>
      </w:r>
      <w:r w:rsidRPr="007B159A">
        <w:t>u</w:t>
      </w:r>
      <w:r w:rsidRPr="007B159A">
        <w:t>chung nach dieser Verfügbarkeitsauskunft vorzunehmen.</w:t>
      </w:r>
    </w:p>
    <w:p w:rsidR="00645760" w:rsidRPr="007B159A" w:rsidRDefault="001838EF" w:rsidP="00BA7E6A">
      <w:pPr>
        <w:pStyle w:val="Vertragsabsatz"/>
        <w:numPr>
          <w:ilvl w:val="2"/>
          <w:numId w:val="34"/>
        </w:numPr>
        <w:tabs>
          <w:tab w:val="clear" w:pos="2160"/>
          <w:tab w:val="num" w:pos="709"/>
        </w:tabs>
        <w:ind w:left="709" w:hanging="283"/>
      </w:pPr>
      <w:r w:rsidRPr="007B159A">
        <w:t>Es erfolgt eine verbindliche Buchung über das System</w:t>
      </w:r>
      <w:r w:rsidR="00861DB8" w:rsidRPr="007B159A">
        <w:t>,</w:t>
      </w:r>
      <w:r w:rsidRPr="007B159A">
        <w:t xml:space="preserve"> die für den Gast verbindlich ist und über das System und die Geschäftsbedingungen auch als rechtsverbindlich ausgestaltet wird, die jedoch vom System nicht sofort bestätigt wird sondern an den Leistungsträger weitergeleitet wird, der diese Buchung unverzüglich zu bearbe</w:t>
      </w:r>
      <w:r w:rsidRPr="007B159A">
        <w:t>i</w:t>
      </w:r>
      <w:r w:rsidRPr="007B159A">
        <w:t xml:space="preserve">ten und dem Gast spätestens innerhalb von </w:t>
      </w:r>
      <w:r w:rsidR="00861DB8" w:rsidRPr="007B159A">
        <w:t>24 Stunden</w:t>
      </w:r>
      <w:r w:rsidR="00645760" w:rsidRPr="007B159A">
        <w:t xml:space="preserve"> die Buchungsbestätigung seiner Buchung </w:t>
      </w:r>
      <w:r w:rsidR="00861DB8" w:rsidRPr="007B159A">
        <w:t xml:space="preserve">mit </w:t>
      </w:r>
      <w:r w:rsidR="009269C3" w:rsidRPr="007B159A">
        <w:t>Anna</w:t>
      </w:r>
      <w:r w:rsidR="009269C3" w:rsidRPr="007B159A">
        <w:t>h</w:t>
      </w:r>
      <w:r w:rsidR="009269C3" w:rsidRPr="007B159A">
        <w:t>me der Buchung</w:t>
      </w:r>
      <w:r w:rsidR="00861DB8" w:rsidRPr="007B159A">
        <w:t xml:space="preserve"> im System </w:t>
      </w:r>
      <w:r w:rsidR="00645760" w:rsidRPr="007B159A">
        <w:t>zu übermitteln hat.</w:t>
      </w:r>
      <w:r w:rsidR="009269C3" w:rsidRPr="007B159A">
        <w:t xml:space="preserve"> Nach Ablauf der 24 Stunden </w:t>
      </w:r>
      <w:r w:rsidR="00645FF2" w:rsidRPr="007B159A">
        <w:t>erfolgt automatisch eine Ablehnung der Buchungsanfrage und dem</w:t>
      </w:r>
      <w:r w:rsidR="0051173B">
        <w:t xml:space="preserve"> Gast</w:t>
      </w:r>
      <w:r w:rsidR="00645FF2" w:rsidRPr="007B159A">
        <w:t xml:space="preserve"> werden andere Leistungsträger vorgeschlagen.</w:t>
      </w:r>
    </w:p>
    <w:p w:rsidR="001838EF" w:rsidRDefault="00645760" w:rsidP="00BA7E6A">
      <w:pPr>
        <w:pStyle w:val="Vertragsabsatz"/>
        <w:numPr>
          <w:ilvl w:val="2"/>
          <w:numId w:val="34"/>
        </w:numPr>
        <w:tabs>
          <w:tab w:val="clear" w:pos="2160"/>
          <w:tab w:val="num" w:pos="709"/>
        </w:tabs>
        <w:ind w:left="709" w:hanging="283"/>
      </w:pPr>
      <w:r w:rsidRPr="007B159A">
        <w:t>Der Gast nimmt über das System eine verbindliche Buchung vor, die auf der Grundlage des vom Leistungstr</w:t>
      </w:r>
      <w:r w:rsidRPr="007B159A">
        <w:t>ä</w:t>
      </w:r>
      <w:r w:rsidRPr="007B159A">
        <w:t>ger in das System eingestellte</w:t>
      </w:r>
      <w:r w:rsidR="009269C3" w:rsidRPr="007B159A">
        <w:t>n</w:t>
      </w:r>
      <w:r w:rsidRPr="007B159A">
        <w:t xml:space="preserve"> Kontingent</w:t>
      </w:r>
      <w:r w:rsidR="009269C3" w:rsidRPr="007B159A">
        <w:t>es</w:t>
      </w:r>
      <w:r w:rsidRPr="007B159A">
        <w:t xml:space="preserve"> dem Gast sofort verbindlich bestätigt wird und demnach sofort zum einem für den Gast und den Leistungsträger verbindlichen Vertragsabschluss führt (Buchung in Echtzeit).</w:t>
      </w:r>
    </w:p>
    <w:p w:rsidR="00645760" w:rsidRPr="00201B46" w:rsidRDefault="00665381" w:rsidP="00BA7E6A">
      <w:pPr>
        <w:pStyle w:val="Vertragsabsatz"/>
        <w:numPr>
          <w:ilvl w:val="2"/>
          <w:numId w:val="34"/>
        </w:numPr>
        <w:tabs>
          <w:tab w:val="clear" w:pos="2160"/>
          <w:tab w:val="num" w:pos="709"/>
        </w:tabs>
        <w:ind w:left="709" w:hanging="283"/>
      </w:pPr>
      <w:r w:rsidRPr="00036901">
        <w:t xml:space="preserve">Die </w:t>
      </w:r>
      <w:r w:rsidR="00DF479F" w:rsidRPr="00DF479F">
        <w:rPr>
          <w:szCs w:val="18"/>
        </w:rPr>
        <w:t>Tourist Information</w:t>
      </w:r>
      <w:r w:rsidRPr="00036901">
        <w:t xml:space="preserve"> ist mit einer Ankündigungsfrist von 6 Wochen durch Nachricht im System, die der Lei</w:t>
      </w:r>
      <w:r w:rsidRPr="00036901">
        <w:t>s</w:t>
      </w:r>
      <w:r w:rsidRPr="00036901">
        <w:t>tungsträger beim Login auf der System-Startseite sieht, oder per E-Mail berechtigt, ohne Zustimmung des Lei</w:t>
      </w:r>
      <w:r w:rsidRPr="00036901">
        <w:t>s</w:t>
      </w:r>
      <w:r w:rsidRPr="00036901">
        <w:t>tungsträgers die Buchungsfunktionalitäten dahingehend zu ändern, dass unverbindliche Anfragen sowie B</w:t>
      </w:r>
      <w:r w:rsidRPr="00036901">
        <w:t>u</w:t>
      </w:r>
      <w:r w:rsidRPr="00036901">
        <w:t>chungen auf Anfrage nicht mehr möglich sind, sondern das System ausschließlich direkt und unmittelbar buc</w:t>
      </w:r>
      <w:r w:rsidRPr="00036901">
        <w:t>h</w:t>
      </w:r>
      <w:r w:rsidRPr="00036901">
        <w:t xml:space="preserve">bare Unterkünfte entsprechend lit. c) darstellt. </w:t>
      </w:r>
    </w:p>
    <w:p w:rsidR="00CB7009" w:rsidRDefault="00CB7009" w:rsidP="00BA7E6A">
      <w:pPr>
        <w:pStyle w:val="Vertragsabsatz"/>
        <w:numPr>
          <w:ilvl w:val="1"/>
          <w:numId w:val="33"/>
        </w:numPr>
      </w:pPr>
      <w:r w:rsidRPr="00B34EA6">
        <w:t xml:space="preserve">Die Entscheidung darüber, in welcher der drei in Abs. 5 genannten Buchungsvarianten der Leistungsträger seine jeweiligen Angebote buchbar machen will, liegt nach Maßgabe des Änderungsvorbehalts und bis zur Ausübung dieses Änderungsrechts durch die </w:t>
      </w:r>
      <w:r w:rsidR="00DF479F" w:rsidRPr="00DF479F">
        <w:rPr>
          <w:szCs w:val="18"/>
        </w:rPr>
        <w:t>Tourist Information</w:t>
      </w:r>
      <w:r w:rsidRPr="00B34EA6">
        <w:t xml:space="preserve">, beim Leistungsträger. Eine entsprechende Änderung dieser Buchbarkeit eines bestimmten Angebots hat vom Leistungsträger gegenüber der </w:t>
      </w:r>
      <w:r w:rsidR="00DF479F" w:rsidRPr="00DF479F">
        <w:rPr>
          <w:szCs w:val="18"/>
        </w:rPr>
        <w:t>Tourist Information</w:t>
      </w:r>
      <w:r w:rsidRPr="00B34EA6">
        <w:t xml:space="preserve"> jedoch mit e</w:t>
      </w:r>
      <w:r w:rsidRPr="00B34EA6">
        <w:t>i</w:t>
      </w:r>
      <w:r w:rsidRPr="00B34EA6">
        <w:t xml:space="preserve">ner Vorankündigungsfrist von 10 Werktagen zu erfolgen. Erfolgt eine Ankündigung nicht oder nicht rechtzeitig, so ist die </w:t>
      </w:r>
      <w:r w:rsidR="00DF479F" w:rsidRPr="00DF479F">
        <w:rPr>
          <w:szCs w:val="18"/>
        </w:rPr>
        <w:t>Tourist Information</w:t>
      </w:r>
      <w:r w:rsidRPr="00B34EA6">
        <w:t xml:space="preserve"> berechtigt, das jeweilige Angebot weiter nach Maßgabe der ursprünglichen Festlegung des Leistungsträgers zur Buchbarkeit des betreffenden Angebots zu vermitteln.</w:t>
      </w:r>
    </w:p>
    <w:p w:rsidR="00544DC2" w:rsidRPr="00B34EA6" w:rsidRDefault="00544DC2" w:rsidP="00544DC2">
      <w:pPr>
        <w:pStyle w:val="Vertragsabsatz"/>
        <w:numPr>
          <w:ilvl w:val="1"/>
          <w:numId w:val="33"/>
        </w:numPr>
      </w:pPr>
      <w:r w:rsidRPr="00544DC2">
        <w:t>Es obliegt dem Leistungsträger, insbesondere durch Überprüfung des aktuellen Stands der von ihm in das System eingestellten Kontingente bei Buchungen außerhalb des Systems (telefonisch, per E-Mail, per Fax, mündlich) s</w:t>
      </w:r>
      <w:r w:rsidRPr="00544DC2">
        <w:t>i</w:t>
      </w:r>
      <w:r w:rsidRPr="00544DC2">
        <w:t>cherzustellen, dass keine Doppelbuchungen auftreten. Soweit es gleichwohl zu solchen Doppelbuchungen kommt, obliegt es ausschließlich dem Leistungsträger durch entsprechende Vereinbarungen mit den betroffenen Gästen für eine Abhilfe in Form einer einvernehmlichen Aufhebung einer der Buchungen, einer Verschiebung des Aufenthalt</w:t>
      </w:r>
      <w:r w:rsidRPr="00544DC2">
        <w:t>s</w:t>
      </w:r>
      <w:r w:rsidRPr="00544DC2">
        <w:t xml:space="preserve">zeitraums, einer alternativen  Unterkunft oder in anderer Form zu sorgen. Die </w:t>
      </w:r>
      <w:r w:rsidR="00DF479F" w:rsidRPr="00DF479F">
        <w:rPr>
          <w:szCs w:val="18"/>
        </w:rPr>
        <w:t>Tourist Information</w:t>
      </w:r>
      <w:r w:rsidRPr="00544DC2">
        <w:t xml:space="preserve"> ist diesbezüglich zu keinerlei Maßnahmen verpflichtet. Sie ist insbesondere weder berechtigt, noch verpflichtet, durch Eingriff in das System eine Buchung aufzuheben bzw. zu löschen. Die Kosten zur Behebung einer Doppelbuchungen trägt au</w:t>
      </w:r>
      <w:r w:rsidRPr="00544DC2">
        <w:t>s</w:t>
      </w:r>
      <w:r w:rsidRPr="00544DC2">
        <w:t xml:space="preserve">schließlich der Leistungsträger, sofern für das Entstehen der Doppelbuchung nicht eine Verletzung vertraglicher oder gesetzlicher Pflichten durch die </w:t>
      </w:r>
      <w:r w:rsidR="00DF479F" w:rsidRPr="00DF479F">
        <w:rPr>
          <w:szCs w:val="18"/>
        </w:rPr>
        <w:t>Tourist Information</w:t>
      </w:r>
      <w:r w:rsidRPr="00544DC2">
        <w:t xml:space="preserve"> ursächlich oder mitursächlich geworden ist.</w:t>
      </w:r>
    </w:p>
    <w:p w:rsidR="00665381" w:rsidRPr="00292730" w:rsidRDefault="00665381" w:rsidP="00BA7E6A">
      <w:pPr>
        <w:pStyle w:val="Vertragsabsatz"/>
        <w:numPr>
          <w:ilvl w:val="1"/>
          <w:numId w:val="33"/>
        </w:numPr>
      </w:pPr>
      <w:r w:rsidRPr="00292730">
        <w:t xml:space="preserve">Unabhängig von den vorstehenden Regelungen und davon, ob und zu welchem Zeitpunkt die </w:t>
      </w:r>
      <w:r w:rsidR="00DF479F" w:rsidRPr="00DF479F">
        <w:rPr>
          <w:szCs w:val="18"/>
        </w:rPr>
        <w:t>Tourist Information</w:t>
      </w:r>
      <w:r w:rsidRPr="00292730">
        <w:t xml:space="preserve"> die Buchungsfunktionalitäten dahingehend ändert, dass über das System nur noch verbindliche Buchungen nach Abs. 5 lit. c) entgegengenommen werden, gilt:</w:t>
      </w:r>
    </w:p>
    <w:p w:rsidR="00665381" w:rsidRPr="00292730" w:rsidRDefault="00665381" w:rsidP="00BA7E6A">
      <w:pPr>
        <w:pStyle w:val="Vertragsabsatz"/>
        <w:numPr>
          <w:ilvl w:val="2"/>
          <w:numId w:val="33"/>
        </w:numPr>
      </w:pPr>
      <w:r w:rsidRPr="00292730">
        <w:t xml:space="preserve">Die </w:t>
      </w:r>
      <w:r w:rsidR="00DF479F" w:rsidRPr="00DF479F">
        <w:rPr>
          <w:szCs w:val="18"/>
        </w:rPr>
        <w:t>Tourist Information</w:t>
      </w:r>
      <w:r w:rsidRPr="00292730">
        <w:t xml:space="preserve"> ist berechtigt, im Rahmen ihrer Vermittlungstätigkeit bei verbindlichen mündlichen, t</w:t>
      </w:r>
      <w:r w:rsidRPr="00292730">
        <w:t>e</w:t>
      </w:r>
      <w:r w:rsidRPr="00292730">
        <w:t>lefonischen,  schriftlichen oder per E-Mail übermittelten Buchungswünschen von Gästen die entsprechende Buchung für den Gast verbindlich im System entsprechend der hinterlegten bzw. nach Belegungsplan verfü</w:t>
      </w:r>
      <w:r w:rsidRPr="00292730">
        <w:t>g</w:t>
      </w:r>
      <w:r w:rsidRPr="00292730">
        <w:t xml:space="preserve">baren Kontingente vorzunehmen. </w:t>
      </w:r>
    </w:p>
    <w:p w:rsidR="00201B46" w:rsidRPr="00292730" w:rsidRDefault="00665381" w:rsidP="00BA7E6A">
      <w:pPr>
        <w:pStyle w:val="Vertragsabsatz"/>
        <w:numPr>
          <w:ilvl w:val="2"/>
          <w:numId w:val="33"/>
        </w:numPr>
      </w:pPr>
      <w:r w:rsidRPr="00292730">
        <w:t xml:space="preserve">Im Falle entsprechender Buchungen ist die </w:t>
      </w:r>
      <w:r w:rsidR="00DF479F" w:rsidRPr="00DF479F">
        <w:rPr>
          <w:szCs w:val="18"/>
        </w:rPr>
        <w:t>Tourist Information</w:t>
      </w:r>
      <w:r w:rsidR="00DF479F" w:rsidRPr="007B159A">
        <w:rPr>
          <w:szCs w:val="18"/>
        </w:rPr>
        <w:t xml:space="preserve"> </w:t>
      </w:r>
      <w:r w:rsidRPr="00292730">
        <w:t>ausschließlich als Vermittlerin tätig und de</w:t>
      </w:r>
      <w:r w:rsidRPr="00292730">
        <w:t>m</w:t>
      </w:r>
      <w:r w:rsidRPr="00292730">
        <w:t xml:space="preserve">nach nicht Vertragspartner des Leistungsträgers bezüglich der gebuchten Leistung. Die </w:t>
      </w:r>
      <w:r w:rsidR="00DF479F" w:rsidRPr="00DF479F">
        <w:rPr>
          <w:szCs w:val="18"/>
        </w:rPr>
        <w:t>Tourist Information</w:t>
      </w:r>
      <w:r w:rsidR="00DF479F" w:rsidRPr="007B159A">
        <w:rPr>
          <w:szCs w:val="18"/>
        </w:rPr>
        <w:t xml:space="preserve"> </w:t>
      </w:r>
      <w:r w:rsidRPr="00292730">
        <w:t>haftet insbesondere nicht für die Erfüllung des Vertrages durch den Gast/Auftraggeber, insbesondere nicht für die Zahlung, ausgenommen dass ein Zahlungsausfall ursächlich durch fehlerhafte Eingaben in das System und/oder die fehlerhafte Aufnahme von Kundendaten oder Leistungsdaten verursacht wurde.</w:t>
      </w:r>
    </w:p>
    <w:p w:rsidR="00665381" w:rsidRDefault="00665381" w:rsidP="00BA7E6A">
      <w:pPr>
        <w:pStyle w:val="Vertragsabsatz"/>
        <w:numPr>
          <w:ilvl w:val="2"/>
          <w:numId w:val="33"/>
        </w:numPr>
      </w:pPr>
      <w:r w:rsidRPr="00292730">
        <w:t xml:space="preserve">Sobald und soweit nach den Bestimmungen dieses Vertrages eine Provisionspflicht für von der </w:t>
      </w:r>
      <w:r w:rsidR="00DF479F" w:rsidRPr="00DF479F">
        <w:rPr>
          <w:szCs w:val="18"/>
        </w:rPr>
        <w:t>Tourist Info</w:t>
      </w:r>
      <w:r w:rsidR="00DF479F" w:rsidRPr="00DF479F">
        <w:rPr>
          <w:szCs w:val="18"/>
        </w:rPr>
        <w:t>r</w:t>
      </w:r>
      <w:r w:rsidR="00DF479F" w:rsidRPr="00DF479F">
        <w:rPr>
          <w:szCs w:val="18"/>
        </w:rPr>
        <w:t>mation</w:t>
      </w:r>
      <w:r w:rsidRPr="00292730">
        <w:t xml:space="preserve"> vermittelte Buchungen besteht, sind auch entsprechende Vermittlungsvorgänge durch die </w:t>
      </w:r>
      <w:r w:rsidR="00DF479F" w:rsidRPr="00DF479F">
        <w:rPr>
          <w:szCs w:val="18"/>
        </w:rPr>
        <w:t>Tourist I</w:t>
      </w:r>
      <w:r w:rsidR="00DF479F" w:rsidRPr="00DF479F">
        <w:rPr>
          <w:szCs w:val="18"/>
        </w:rPr>
        <w:t>n</w:t>
      </w:r>
      <w:r w:rsidR="00DF479F" w:rsidRPr="00DF479F">
        <w:rPr>
          <w:szCs w:val="18"/>
        </w:rPr>
        <w:t>formation</w:t>
      </w:r>
      <w:r w:rsidRPr="00292730">
        <w:t>, die nach den Bestimmungen dieses Absatzes vorgenommen werden, nach der jeweils gültigen Provisionsliste und den Bestim</w:t>
      </w:r>
      <w:r w:rsidR="00234F0A">
        <w:t xml:space="preserve">mungen dieser Vereinbarung </w:t>
      </w:r>
      <w:r w:rsidRPr="00292730">
        <w:t>zu verprovisionieren.</w:t>
      </w:r>
    </w:p>
    <w:p w:rsidR="00607EFB" w:rsidRPr="00292730" w:rsidRDefault="00607EFB" w:rsidP="00BA7E6A">
      <w:pPr>
        <w:pStyle w:val="Vertragsabsatz"/>
        <w:ind w:left="851"/>
      </w:pPr>
    </w:p>
    <w:p w:rsidR="00DF479F" w:rsidRPr="00DF479F" w:rsidRDefault="005F749A" w:rsidP="00BA7E6A">
      <w:pPr>
        <w:pStyle w:val="Vertragsparagraph"/>
      </w:pPr>
      <w:r>
        <w:br w:type="column"/>
      </w:r>
      <w:r w:rsidR="00E9065D" w:rsidRPr="007B159A">
        <w:lastRenderedPageBreak/>
        <w:br/>
        <w:t xml:space="preserve">Anbindung der Internetplattform der </w:t>
      </w:r>
      <w:r w:rsidR="00DF479F" w:rsidRPr="00DF479F">
        <w:rPr>
          <w:sz w:val="18"/>
          <w:szCs w:val="18"/>
        </w:rPr>
        <w:t>Tourist Information</w:t>
      </w:r>
    </w:p>
    <w:p w:rsidR="00E9065D" w:rsidRPr="007B159A" w:rsidRDefault="00E9065D" w:rsidP="00BA7E6A">
      <w:pPr>
        <w:pStyle w:val="Vertragsparagraph"/>
      </w:pPr>
      <w:r w:rsidRPr="007B159A">
        <w:t xml:space="preserve"> an andere Internetplattform</w:t>
      </w:r>
      <w:r w:rsidR="007C1417" w:rsidRPr="007B159A">
        <w:t>en</w:t>
      </w:r>
      <w:r w:rsidRPr="007B159A">
        <w:t xml:space="preserve"> und Buchungssysteme</w:t>
      </w:r>
    </w:p>
    <w:p w:rsidR="00E9065D" w:rsidRPr="00FE4BE2" w:rsidRDefault="00E9065D" w:rsidP="00BA7E6A">
      <w:pPr>
        <w:pStyle w:val="Vertragsabsatz"/>
        <w:numPr>
          <w:ilvl w:val="1"/>
          <w:numId w:val="21"/>
        </w:numPr>
      </w:pPr>
      <w:r w:rsidRPr="00FE4BE2">
        <w:t xml:space="preserve">Für die Anbindung an andere Internetplattformen bzw. Buchungssysteme gilt: </w:t>
      </w:r>
    </w:p>
    <w:p w:rsidR="00CD3FA8" w:rsidRDefault="00FC41BF" w:rsidP="00BA7E6A">
      <w:pPr>
        <w:pStyle w:val="Vertragsabsatz"/>
        <w:numPr>
          <w:ilvl w:val="2"/>
          <w:numId w:val="21"/>
        </w:numPr>
      </w:pPr>
      <w:r w:rsidRPr="00FE4BE2">
        <w:t xml:space="preserve">Der Leistungsträger stimmt mit Abschluss dieses Vertrages der Weiterleitung seiner </w:t>
      </w:r>
      <w:r w:rsidR="008F1629">
        <w:t>nicht-persone</w:t>
      </w:r>
      <w:r w:rsidR="00BC7554">
        <w:t xml:space="preserve">nbezogenen </w:t>
      </w:r>
      <w:r w:rsidRPr="00FE4BE2">
        <w:t xml:space="preserve">Daten an die in der </w:t>
      </w:r>
      <w:r w:rsidRPr="002D6593">
        <w:t xml:space="preserve">Anlage </w:t>
      </w:r>
      <w:r w:rsidR="00D74691" w:rsidRPr="002D6593">
        <w:t>2</w:t>
      </w:r>
      <w:r w:rsidRPr="00FE4BE2">
        <w:t xml:space="preserve">  zum Vertrag aufgeführten / gekennzeichneten</w:t>
      </w:r>
      <w:r w:rsidR="00E27498" w:rsidRPr="00FE4BE2">
        <w:t xml:space="preserve"> Plattformen und Buchungssysteme zu. </w:t>
      </w:r>
    </w:p>
    <w:p w:rsidR="00CD3FA8" w:rsidRPr="002F7CB0" w:rsidRDefault="00CD3FA8" w:rsidP="00BA7E6A">
      <w:pPr>
        <w:pStyle w:val="Vertragsabsatz"/>
        <w:numPr>
          <w:ilvl w:val="2"/>
          <w:numId w:val="21"/>
        </w:numPr>
      </w:pPr>
      <w:r w:rsidRPr="002F7CB0">
        <w:t>Soweit dem Leistungsträger über die Funktionalitäten des Systems die Möglichkeit eröffnet ist, selbst die en</w:t>
      </w:r>
      <w:r w:rsidRPr="002F7CB0">
        <w:t>t</w:t>
      </w:r>
      <w:r w:rsidRPr="002F7CB0">
        <w:t xml:space="preserve">sprechende Weiterleitung seiner </w:t>
      </w:r>
      <w:r w:rsidR="00BC7554">
        <w:t>nicht-personenbezogenen Daten</w:t>
      </w:r>
      <w:r w:rsidRPr="002F7CB0">
        <w:t xml:space="preserve"> an bestimmte für Internetplattformen bzw. Buchungssysteme die Freischaltung vorzunehmen oder abzustellen, liegt es ausschließlich im Ermessen des Leistungsträgers, diese Freischaltung vorzunehmen oder abzustellen. Entsprechende Verpflichtungen des Stützpunkts bestehen in diesem Fall nicht. Für Freischaltung bzw. Abschaltung und die entsprechenden sac</w:t>
      </w:r>
      <w:r w:rsidRPr="002F7CB0">
        <w:t>h</w:t>
      </w:r>
      <w:r w:rsidRPr="002F7CB0">
        <w:t xml:space="preserve">lichen und rechtlichen Folgen ist ausschließlich der Leistungsträger selbst verantwortlich. </w:t>
      </w:r>
    </w:p>
    <w:p w:rsidR="00CD3FA8" w:rsidRPr="002F7CB0" w:rsidRDefault="00CD3FA8" w:rsidP="00BA7E6A">
      <w:pPr>
        <w:pStyle w:val="Vertragsabsatz"/>
        <w:numPr>
          <w:ilvl w:val="2"/>
          <w:numId w:val="21"/>
        </w:numPr>
      </w:pPr>
      <w:r w:rsidRPr="002F7CB0">
        <w:t xml:space="preserve">Hinsichtlich der Weiterleitung der </w:t>
      </w:r>
      <w:r w:rsidR="00BC7554">
        <w:t>nicht-personenbezogenen Daten</w:t>
      </w:r>
      <w:r w:rsidRPr="002F7CB0">
        <w:t xml:space="preserve"> des Leistungsträgers an Internetplattform und Buchungssysteme, bei denen die Funktionalität einer Freischaltung bzw. Abschaltung durch den Lei</w:t>
      </w:r>
      <w:r w:rsidRPr="002F7CB0">
        <w:t>s</w:t>
      </w:r>
      <w:r w:rsidRPr="002F7CB0">
        <w:t>tungsträger selbst nicht besteht gilt, dass der Leistungsträger von Veränderungen entsprechend der Auflistung in Anlage</w:t>
      </w:r>
      <w:r w:rsidR="007A0133" w:rsidRPr="002F7CB0">
        <w:t xml:space="preserve"> </w:t>
      </w:r>
      <w:r w:rsidR="00786AEB">
        <w:t>2</w:t>
      </w:r>
      <w:r w:rsidRPr="002F7CB0">
        <w:t xml:space="preserve"> dieses Vertrages vom Stützpunkt unterrichtet wird. Der Leistungsträger kann der entsprechenden Freischaltung innerhalb einer Frist von 14 Tagen ab Zugang widersprechen. Erfolgt ein solcher Widerspruch nicht, gilt die Zustimmung als erteilt und ist für den Leistungsträger für eine Laufzeit von zwölf Monaten ab der erfolgten Mitteilung bindend. Ein Widerspruch nach Ablauf der Frist wirkt demnach erst für den Zeitpunkt nach Ablauf von zwölf Monaten. Ohne Widerspruch erfolgt nach Ablauf von zwölf Monaten eine weitere Verläng</w:t>
      </w:r>
      <w:r w:rsidRPr="002F7CB0">
        <w:t>e</w:t>
      </w:r>
      <w:r w:rsidRPr="002F7CB0">
        <w:t xml:space="preserve">rung für weitere zwölf Monate. </w:t>
      </w:r>
    </w:p>
    <w:p w:rsidR="00E9065D" w:rsidRPr="007B159A" w:rsidRDefault="00D844CF" w:rsidP="00BA7E6A">
      <w:pPr>
        <w:pStyle w:val="Vertragsabsatz"/>
        <w:numPr>
          <w:ilvl w:val="2"/>
          <w:numId w:val="21"/>
        </w:numPr>
      </w:pPr>
      <w:r w:rsidRPr="007B159A">
        <w:t xml:space="preserve">Mit der entsprechenden Zustimmung ermächtigt der Leistungsträger die </w:t>
      </w:r>
      <w:r w:rsidR="00DF479F" w:rsidRPr="00DF479F">
        <w:rPr>
          <w:szCs w:val="18"/>
        </w:rPr>
        <w:t>Tourist Information</w:t>
      </w:r>
      <w:r w:rsidR="00DF479F" w:rsidRPr="007B159A">
        <w:rPr>
          <w:szCs w:val="18"/>
        </w:rPr>
        <w:t xml:space="preserve"> </w:t>
      </w:r>
      <w:r w:rsidR="00E9065D" w:rsidRPr="007B159A">
        <w:t xml:space="preserve">zur Weiterleitung seiner </w:t>
      </w:r>
      <w:r w:rsidR="00BC7554">
        <w:t>nicht-personenbezogenen Daten</w:t>
      </w:r>
      <w:r w:rsidR="00E9065D" w:rsidRPr="007B159A">
        <w:t xml:space="preserve"> und zur Darstellung seines Betriebes bzw. seiner Angebote </w:t>
      </w:r>
      <w:r w:rsidR="007C1417" w:rsidRPr="007B159A">
        <w:t>auf</w:t>
      </w:r>
      <w:r w:rsidR="00E9065D" w:rsidRPr="007B159A">
        <w:t>/in diesen anderen Internetplattform bzw. Buchungssystemen.</w:t>
      </w:r>
    </w:p>
    <w:p w:rsidR="00E9065D" w:rsidRPr="007B159A" w:rsidRDefault="00E9065D" w:rsidP="00BA7E6A">
      <w:pPr>
        <w:pStyle w:val="Vertragsabsatz"/>
        <w:numPr>
          <w:ilvl w:val="1"/>
          <w:numId w:val="21"/>
        </w:numPr>
      </w:pPr>
      <w:r w:rsidRPr="007B159A">
        <w:t xml:space="preserve">Die Leistung der </w:t>
      </w:r>
      <w:r w:rsidR="00DF479F" w:rsidRPr="00DF479F">
        <w:rPr>
          <w:szCs w:val="18"/>
        </w:rPr>
        <w:t>Tourist Information</w:t>
      </w:r>
      <w:r w:rsidRPr="007B159A">
        <w:rPr>
          <w:b/>
        </w:rPr>
        <w:t xml:space="preserve"> </w:t>
      </w:r>
      <w:r w:rsidRPr="007B159A">
        <w:t xml:space="preserve">besteht </w:t>
      </w:r>
      <w:r w:rsidR="00F838D8" w:rsidRPr="007B159A">
        <w:t xml:space="preserve">insoweit </w:t>
      </w:r>
      <w:r w:rsidRPr="007B159A">
        <w:t>ausschließlich in der Herstellung der technischen Verbindung zu diesen Plattformen und Systemen über die jeweilige Schnittstelle.</w:t>
      </w:r>
    </w:p>
    <w:p w:rsidR="00E9065D" w:rsidRPr="007B159A" w:rsidRDefault="00E9065D" w:rsidP="00BA7E6A">
      <w:pPr>
        <w:pStyle w:val="Vertragsabsatz"/>
        <w:numPr>
          <w:ilvl w:val="1"/>
          <w:numId w:val="21"/>
        </w:numPr>
      </w:pPr>
      <w:r w:rsidRPr="007B159A">
        <w:t xml:space="preserve">Die </w:t>
      </w:r>
      <w:r w:rsidR="00DF479F" w:rsidRPr="00DF479F">
        <w:rPr>
          <w:szCs w:val="18"/>
        </w:rPr>
        <w:t>Tourist Information</w:t>
      </w:r>
      <w:r w:rsidR="00DF479F" w:rsidRPr="007B159A">
        <w:rPr>
          <w:szCs w:val="18"/>
        </w:rPr>
        <w:t xml:space="preserve"> </w:t>
      </w:r>
      <w:r w:rsidRPr="007B159A">
        <w:t>übernimmt mit Abschluss de</w:t>
      </w:r>
      <w:r w:rsidR="004A1A34">
        <w:t xml:space="preserve">r Vereinbarung </w:t>
      </w:r>
      <w:r w:rsidRPr="007B159A">
        <w:t>keine Garantie oder vertragliche Einstand</w:t>
      </w:r>
      <w:r w:rsidRPr="007B159A">
        <w:t>s</w:t>
      </w:r>
      <w:r w:rsidRPr="007B159A">
        <w:t>pflicht dafür, dass die Betreiber</w:t>
      </w:r>
      <w:r w:rsidR="0051173B">
        <w:t xml:space="preserve"> dieser Plattformen und Systeme</w:t>
      </w:r>
      <w:r w:rsidRPr="007B159A">
        <w:t xml:space="preserve"> den Leistungsträger und seine Angebote tatsäc</w:t>
      </w:r>
      <w:r w:rsidRPr="007B159A">
        <w:t>h</w:t>
      </w:r>
      <w:r w:rsidRPr="007B159A">
        <w:t>lich in ihr System aufnehmen und seine Angebote vermitteln.</w:t>
      </w:r>
    </w:p>
    <w:p w:rsidR="00E9065D" w:rsidRPr="007B159A" w:rsidRDefault="00E9065D" w:rsidP="00BA7E6A">
      <w:pPr>
        <w:pStyle w:val="Vertragsabsatz"/>
        <w:numPr>
          <w:ilvl w:val="1"/>
          <w:numId w:val="21"/>
        </w:numPr>
      </w:pPr>
      <w:r w:rsidRPr="007B159A">
        <w:t xml:space="preserve">Der Leistungsträger ist darauf hingewiesen, dass die Betreiber dieser Plattformen und Systeme die Aufnahme des Leistungsträgers teilweise vom Abschluss eines entsprechenden Vertrages abhängig machen. Es obliegt nicht der </w:t>
      </w:r>
      <w:r w:rsidR="00DF479F" w:rsidRPr="00DF479F">
        <w:rPr>
          <w:szCs w:val="18"/>
        </w:rPr>
        <w:t>Tourist Information</w:t>
      </w:r>
      <w:r w:rsidRPr="00B945B3">
        <w:t xml:space="preserve">, </w:t>
      </w:r>
      <w:r w:rsidRPr="007B159A">
        <w:t>solche Verträge im eigenen Namen oder namens des Leistungsträgers für dessen Teilnahme abzuschließen oder solche Verträge für den Leistungsträger zu prüfen.</w:t>
      </w:r>
    </w:p>
    <w:p w:rsidR="00E9065D" w:rsidRPr="007B159A" w:rsidRDefault="00E9065D" w:rsidP="00BA7E6A">
      <w:pPr>
        <w:pStyle w:val="Vertragsabsatz"/>
        <w:numPr>
          <w:ilvl w:val="1"/>
          <w:numId w:val="21"/>
        </w:numPr>
      </w:pPr>
      <w:r w:rsidRPr="007B159A">
        <w:t xml:space="preserve">Der Leistungsträger ist weiter darauf hingewiesen, dass die Betreiber dieser Plattformen und Systeme teilweise Provisionen erheben, die höher sein können, als bei einer Buchung über das von der </w:t>
      </w:r>
      <w:r w:rsidR="00DF479F" w:rsidRPr="00DF479F">
        <w:rPr>
          <w:szCs w:val="18"/>
        </w:rPr>
        <w:t>Tourist Information</w:t>
      </w:r>
      <w:r w:rsidRPr="00B945B3">
        <w:t xml:space="preserve"> </w:t>
      </w:r>
      <w:r w:rsidRPr="007B159A">
        <w:t>selbst b</w:t>
      </w:r>
      <w:r w:rsidRPr="007B159A">
        <w:t>e</w:t>
      </w:r>
      <w:r w:rsidRPr="007B159A">
        <w:t>triebene System.</w:t>
      </w:r>
    </w:p>
    <w:p w:rsidR="00E9065D" w:rsidRDefault="00E9065D" w:rsidP="00BA7E6A">
      <w:pPr>
        <w:pStyle w:val="Vertragsabsatz"/>
        <w:numPr>
          <w:ilvl w:val="1"/>
          <w:numId w:val="21"/>
        </w:numPr>
      </w:pPr>
      <w:r w:rsidRPr="007B159A">
        <w:t xml:space="preserve">Die </w:t>
      </w:r>
      <w:r w:rsidR="00DF479F" w:rsidRPr="00DF479F">
        <w:rPr>
          <w:szCs w:val="18"/>
        </w:rPr>
        <w:t>Tourist Information</w:t>
      </w:r>
      <w:r w:rsidRPr="00B945B3">
        <w:t xml:space="preserve"> </w:t>
      </w:r>
      <w:r w:rsidRPr="007B159A">
        <w:t>haftet in keiner Weise für die Erbringung vertraglicher Leistungen, für Leistungsausfälle oder für irgendwelche Schäden des Leistungsträger</w:t>
      </w:r>
      <w:r w:rsidR="007C1417" w:rsidRPr="007B159A">
        <w:t>s</w:t>
      </w:r>
      <w:r w:rsidRPr="007B159A">
        <w:t xml:space="preserve"> im Zusammenhang mit seiner Teilnahme an diesen Plattfo</w:t>
      </w:r>
      <w:r w:rsidRPr="007B159A">
        <w:t>r</w:t>
      </w:r>
      <w:r w:rsidRPr="007B159A">
        <w:t xml:space="preserve">men und Systemen, die </w:t>
      </w:r>
      <w:r w:rsidR="00BC7554">
        <w:t>Übermittlung von nicht-personenbezogenen Daten</w:t>
      </w:r>
      <w:r w:rsidRPr="007B159A">
        <w:t>, die Buchungsabwicklung, das Inkasso oder jedwede sonstigen sachlichen oder rechtlichen Umstände im Zusammenhang</w:t>
      </w:r>
      <w:r w:rsidR="007C1417" w:rsidRPr="007B159A">
        <w:t xml:space="preserve"> mit</w:t>
      </w:r>
      <w:r w:rsidRPr="007B159A">
        <w:t xml:space="preserve"> der Teilnahme des Lei</w:t>
      </w:r>
      <w:r w:rsidRPr="007B159A">
        <w:t>s</w:t>
      </w:r>
      <w:r w:rsidRPr="007B159A">
        <w:t>tungsträger</w:t>
      </w:r>
      <w:r w:rsidR="007C1417" w:rsidRPr="007B159A">
        <w:t>s</w:t>
      </w:r>
      <w:r w:rsidRPr="007B159A">
        <w:t xml:space="preserve"> an solchen Plattformen und Systemen. </w:t>
      </w:r>
    </w:p>
    <w:p w:rsidR="00831882" w:rsidRPr="00B945B3" w:rsidRDefault="00831882" w:rsidP="00BA7E6A">
      <w:pPr>
        <w:pStyle w:val="Vertragsabsatz"/>
        <w:ind w:left="425"/>
      </w:pPr>
    </w:p>
    <w:p w:rsidR="00E9065D" w:rsidRPr="0071228D" w:rsidRDefault="00E9065D" w:rsidP="00BA7E6A">
      <w:pPr>
        <w:pStyle w:val="Vertragsparagraph"/>
      </w:pPr>
      <w:r w:rsidRPr="007B159A">
        <w:br/>
      </w:r>
      <w:r w:rsidRPr="0071228D">
        <w:t>Bewertungen</w:t>
      </w:r>
    </w:p>
    <w:p w:rsidR="00CB7009" w:rsidRPr="0071228D" w:rsidRDefault="00CB7009" w:rsidP="00BA7E6A">
      <w:pPr>
        <w:pStyle w:val="Vertragsabsatz"/>
        <w:numPr>
          <w:ilvl w:val="1"/>
          <w:numId w:val="5"/>
        </w:numPr>
      </w:pPr>
      <w:r w:rsidRPr="0071228D">
        <w:t xml:space="preserve">Eine Darstellung auf den Websites und Portalen der </w:t>
      </w:r>
      <w:r w:rsidR="00DF479F" w:rsidRPr="00DF479F">
        <w:rPr>
          <w:szCs w:val="18"/>
        </w:rPr>
        <w:t>Tourist Information</w:t>
      </w:r>
      <w:r w:rsidRPr="0071228D">
        <w:t xml:space="preserve"> erfolgt nur unter Einbindung von Bewe</w:t>
      </w:r>
      <w:r w:rsidRPr="0071228D">
        <w:t>r</w:t>
      </w:r>
      <w:r w:rsidRPr="0071228D">
        <w:t xml:space="preserve">tungen aller relevanten Plattformen. Hierzu setzt die </w:t>
      </w:r>
      <w:r w:rsidR="00DF479F" w:rsidRPr="00DF479F">
        <w:rPr>
          <w:szCs w:val="18"/>
        </w:rPr>
        <w:t>Tourist Information</w:t>
      </w:r>
      <w:r w:rsidRPr="0071228D">
        <w:t xml:space="preserve"> auf eine marktgängige Bewertungssuc</w:t>
      </w:r>
      <w:r w:rsidRPr="0071228D">
        <w:t>h</w:t>
      </w:r>
      <w:r w:rsidRPr="0071228D">
        <w:t>maschine, die im Web vorhandene Bewertungen sammelt und zusammenrechnet (Punkte und Textbeschreibu</w:t>
      </w:r>
      <w:r w:rsidRPr="0071228D">
        <w:t>n</w:t>
      </w:r>
      <w:r w:rsidRPr="0071228D">
        <w:t>gen). Eine Benotung des Leistungsträgers wird im System erst ab dem Vorliegen von mindestens 10 Bewertungen angezeigt.</w:t>
      </w:r>
    </w:p>
    <w:p w:rsidR="00CB7009" w:rsidRPr="0071228D" w:rsidRDefault="00CB7009" w:rsidP="00035B39">
      <w:pPr>
        <w:pStyle w:val="Vertragsabsatz"/>
        <w:numPr>
          <w:ilvl w:val="1"/>
          <w:numId w:val="5"/>
        </w:numPr>
      </w:pPr>
      <w:r w:rsidRPr="0071228D">
        <w:t xml:space="preserve">Die </w:t>
      </w:r>
      <w:r w:rsidR="00DF479F" w:rsidRPr="00DF479F">
        <w:rPr>
          <w:szCs w:val="18"/>
        </w:rPr>
        <w:t>Tourist Information</w:t>
      </w:r>
      <w:r w:rsidR="00DF479F" w:rsidRPr="007B159A">
        <w:rPr>
          <w:szCs w:val="18"/>
        </w:rPr>
        <w:t xml:space="preserve"> </w:t>
      </w:r>
      <w:r w:rsidRPr="0071228D">
        <w:t xml:space="preserve">übernimmt keinerlei Haftung bei negativen oder durch die Bewertungssuchmaschine falsch zugewiesenen Bewertungen, es sei denn, eine falsche Zuweisung wäre durch die </w:t>
      </w:r>
      <w:r w:rsidR="00DF479F" w:rsidRPr="00DF479F">
        <w:rPr>
          <w:szCs w:val="18"/>
        </w:rPr>
        <w:t>Tourist Information</w:t>
      </w:r>
      <w:r w:rsidR="00DF479F" w:rsidRPr="007B159A">
        <w:rPr>
          <w:szCs w:val="18"/>
        </w:rPr>
        <w:t xml:space="preserve"> </w:t>
      </w:r>
      <w:r w:rsidRPr="0071228D">
        <w:t xml:space="preserve">vorsätzlich oder grob fahrlässig verursacht worden. Der </w:t>
      </w:r>
      <w:r w:rsidR="00DF479F" w:rsidRPr="00DF479F">
        <w:rPr>
          <w:szCs w:val="18"/>
        </w:rPr>
        <w:t>Tourist Information</w:t>
      </w:r>
      <w:r w:rsidRPr="0071228D">
        <w:t xml:space="preserve"> obliegt diesbezüglich keine Überprüfungspflicht. Es obliegt ausschließlich dem Leistungsträger, die ihn bzw. seinen Betrieb betreffenden Zuweisungsfehler zu überpr</w:t>
      </w:r>
      <w:r w:rsidRPr="0071228D">
        <w:t>ü</w:t>
      </w:r>
      <w:r w:rsidRPr="0071228D">
        <w:t xml:space="preserve">fen und hiervon der </w:t>
      </w:r>
      <w:r w:rsidR="00DF479F" w:rsidRPr="00DF479F">
        <w:rPr>
          <w:szCs w:val="18"/>
        </w:rPr>
        <w:t>Tourist Information</w:t>
      </w:r>
      <w:r w:rsidRPr="0071228D">
        <w:t xml:space="preserve"> gegebenenfalls unverzüglich Mitteilung zu machen.</w:t>
      </w:r>
    </w:p>
    <w:p w:rsidR="00CB7009" w:rsidRPr="0071228D" w:rsidRDefault="00CB7009" w:rsidP="00035B39">
      <w:pPr>
        <w:pStyle w:val="Vertragsabsatz"/>
        <w:numPr>
          <w:ilvl w:val="1"/>
          <w:numId w:val="5"/>
        </w:numPr>
      </w:pPr>
      <w:r w:rsidRPr="0071228D">
        <w:t>Bewertungen unterliegen dem Recht der freien Meinungsäußerung und können daher subjektiven Charakter au</w:t>
      </w:r>
      <w:r w:rsidRPr="0071228D">
        <w:t>f</w:t>
      </w:r>
      <w:r w:rsidRPr="0071228D">
        <w:t xml:space="preserve">zeigen. Die </w:t>
      </w:r>
      <w:r w:rsidR="00DF479F" w:rsidRPr="00DF479F">
        <w:rPr>
          <w:szCs w:val="18"/>
        </w:rPr>
        <w:t>Tourist Information</w:t>
      </w:r>
      <w:r w:rsidRPr="0071228D">
        <w:t xml:space="preserve"> schreibt jeden Gast, der online über die Plattformen der </w:t>
      </w:r>
      <w:r w:rsidR="00DF479F" w:rsidRPr="00DF479F">
        <w:rPr>
          <w:szCs w:val="18"/>
        </w:rPr>
        <w:t>Tourist Information</w:t>
      </w:r>
      <w:r w:rsidRPr="0071228D">
        <w:t xml:space="preserve"> bucht, zwei Tage nach Abreise an und bittet um eine Bewertung für den gebuchten Leistungsträger. </w:t>
      </w:r>
    </w:p>
    <w:p w:rsidR="00CB7009" w:rsidRPr="008831E8" w:rsidRDefault="00CB7009" w:rsidP="00035B39">
      <w:pPr>
        <w:pStyle w:val="Vertragsabsatz"/>
        <w:numPr>
          <w:ilvl w:val="1"/>
          <w:numId w:val="5"/>
        </w:numPr>
        <w:rPr>
          <w:szCs w:val="16"/>
        </w:rPr>
      </w:pPr>
      <w:r w:rsidRPr="0071228D">
        <w:t xml:space="preserve">Bei aus Sicht des Leistungsträgers fehlerhaften oder unzutreffenden Bewertungen ist das Portal verantwortlich, auf welchem die Bewertung verfasst wurde. Für Bewertungen, die direkt über die Seiten der </w:t>
      </w:r>
      <w:r w:rsidR="00DF479F" w:rsidRPr="00DF479F">
        <w:rPr>
          <w:szCs w:val="18"/>
        </w:rPr>
        <w:t>Tourist Information</w:t>
      </w:r>
      <w:r w:rsidRPr="0071228D">
        <w:t xml:space="preserve"> erstellt </w:t>
      </w:r>
      <w:r w:rsidRPr="0071228D">
        <w:lastRenderedPageBreak/>
        <w:t>werden, erfolgt keinerlei Haftung oder Löschung aus Gründen der Inakzeptanz des Leistungsträgers. Diese Bewe</w:t>
      </w:r>
      <w:r w:rsidRPr="0071228D">
        <w:t>r</w:t>
      </w:r>
      <w:r w:rsidRPr="0071228D">
        <w:t xml:space="preserve">tungen werden nur gelöscht, wenn </w:t>
      </w:r>
    </w:p>
    <w:p w:rsidR="008831E8" w:rsidRPr="0071228D" w:rsidRDefault="008831E8" w:rsidP="00BA7E6A">
      <w:pPr>
        <w:pStyle w:val="Vertragsabsatz"/>
        <w:ind w:left="425"/>
        <w:rPr>
          <w:szCs w:val="16"/>
        </w:rPr>
      </w:pPr>
    </w:p>
    <w:p w:rsidR="00CB7009" w:rsidRPr="0071228D" w:rsidRDefault="00CB7009" w:rsidP="00BA7E6A">
      <w:pPr>
        <w:pStyle w:val="Buchstaben"/>
        <w:numPr>
          <w:ilvl w:val="1"/>
          <w:numId w:val="35"/>
        </w:numPr>
        <w:tabs>
          <w:tab w:val="clear" w:pos="1440"/>
          <w:tab w:val="num" w:pos="709"/>
        </w:tabs>
        <w:ind w:left="709" w:hanging="283"/>
      </w:pPr>
      <w:r w:rsidRPr="0071228D">
        <w:t>Leistungen bewertet wurden, die vom Leistungsträger gar nicht angeboten werden (z.B. Schwimmbad, Aufzug),</w:t>
      </w:r>
    </w:p>
    <w:p w:rsidR="00CB7009" w:rsidRPr="0071228D" w:rsidRDefault="00CB7009" w:rsidP="00BA7E6A">
      <w:pPr>
        <w:pStyle w:val="Buchstaben"/>
        <w:numPr>
          <w:ilvl w:val="1"/>
          <w:numId w:val="35"/>
        </w:numPr>
        <w:tabs>
          <w:tab w:val="clear" w:pos="1440"/>
          <w:tab w:val="num" w:pos="709"/>
        </w:tabs>
        <w:ind w:left="709" w:hanging="283"/>
      </w:pPr>
      <w:r w:rsidRPr="0071228D">
        <w:t xml:space="preserve">der Leistungsträger glaubhaft macht, dass der Bewerter nicht in seinem Haus gewohnt hat,  </w:t>
      </w:r>
    </w:p>
    <w:p w:rsidR="00CB7009" w:rsidRPr="0071228D" w:rsidRDefault="00CB7009" w:rsidP="00BA7E6A">
      <w:pPr>
        <w:pStyle w:val="Buchstaben"/>
        <w:numPr>
          <w:ilvl w:val="1"/>
          <w:numId w:val="35"/>
        </w:numPr>
        <w:tabs>
          <w:tab w:val="clear" w:pos="1440"/>
          <w:tab w:val="num" w:pos="709"/>
        </w:tabs>
        <w:ind w:left="709" w:hanging="283"/>
      </w:pPr>
      <w:r w:rsidRPr="0071228D">
        <w:t>wenn der Leistungsträger nachweist, dass die Bewertung objektiv unrichtige Tatsachenbehauptungen enthält.</w:t>
      </w:r>
    </w:p>
    <w:p w:rsidR="00CB7009" w:rsidRDefault="00CB7009" w:rsidP="00035B39">
      <w:pPr>
        <w:pStyle w:val="Vertragsabsatz"/>
        <w:numPr>
          <w:ilvl w:val="1"/>
          <w:numId w:val="5"/>
        </w:numPr>
      </w:pPr>
      <w:r w:rsidRPr="0071228D">
        <w:t xml:space="preserve">Stellt der Leistungsträger selbst – oder ein Beauftragter in dessen Auftrag oder mit dessen Einverständnis – eine Bewertung ein, so wird diese gelöscht. Im Wiederholungsfalle kann die </w:t>
      </w:r>
      <w:r w:rsidR="00DF479F" w:rsidRPr="00DF479F">
        <w:rPr>
          <w:szCs w:val="18"/>
        </w:rPr>
        <w:t>Tourist Information</w:t>
      </w:r>
      <w:r w:rsidR="00DF479F" w:rsidRPr="007B159A">
        <w:rPr>
          <w:szCs w:val="18"/>
        </w:rPr>
        <w:t xml:space="preserve"> </w:t>
      </w:r>
      <w:r w:rsidRPr="0071228D">
        <w:t xml:space="preserve">die Vereinbarung mit dem Leistungsträger nach vorangegangener Abmahnung entsprechend den Bestimmungen dieser Vereinbarung außerordentlich fristlos oder befristet kündigen. Die </w:t>
      </w:r>
      <w:r w:rsidR="00DF479F" w:rsidRPr="00DF479F">
        <w:rPr>
          <w:szCs w:val="18"/>
        </w:rPr>
        <w:t>Tourist Information</w:t>
      </w:r>
      <w:r w:rsidRPr="0071228D">
        <w:t xml:space="preserve"> kann unbeschadet dieses Kündigungsrechts für jeden Fall der Zuwiderhandlung (unter Ausschluss der Berufung des Leistungsträgers auf einen Fall der fortg</w:t>
      </w:r>
      <w:r w:rsidRPr="0071228D">
        <w:t>e</w:t>
      </w:r>
      <w:r w:rsidRPr="0071228D">
        <w:t xml:space="preserve">setzten Handlung) den Anspruch auf eine Vertragsstrafe i.H.v. € 500,- geltend machen. Die Geltendmachung eines weitergehenden Schadens bleibt in diesem Fall vorbehalten.  </w:t>
      </w:r>
    </w:p>
    <w:p w:rsidR="00CD3FA8" w:rsidRDefault="006B7D3A" w:rsidP="00BA7E6A">
      <w:pPr>
        <w:pStyle w:val="Vertragsparagraph"/>
      </w:pPr>
      <w:r w:rsidRPr="007B159A">
        <w:br/>
      </w:r>
      <w:r w:rsidR="0057309B" w:rsidRPr="007B159A">
        <w:t xml:space="preserve">Beiträge, Umlage, </w:t>
      </w:r>
      <w:r w:rsidR="00B24A32" w:rsidRPr="007B159A">
        <w:t>Provision</w:t>
      </w:r>
    </w:p>
    <w:p w:rsidR="00B24A32" w:rsidRPr="002D5790" w:rsidRDefault="00CD3FA8" w:rsidP="00BA7E6A">
      <w:pPr>
        <w:pStyle w:val="Vertragsabsatz"/>
        <w:numPr>
          <w:ilvl w:val="1"/>
          <w:numId w:val="36"/>
        </w:numPr>
      </w:pPr>
      <w:r w:rsidRPr="002D5790">
        <w:t xml:space="preserve">Bezüglich der vom Leistungsträger an den Stützpunkt zu bezahlenden Entgelte und Provisionen wird auf die </w:t>
      </w:r>
      <w:r w:rsidRPr="00B945B3">
        <w:t>Anl</w:t>
      </w:r>
      <w:r w:rsidRPr="00B945B3">
        <w:t>a</w:t>
      </w:r>
      <w:r w:rsidRPr="00B945B3">
        <w:t xml:space="preserve">ge </w:t>
      </w:r>
      <w:r w:rsidR="00D74691" w:rsidRPr="00B945B3">
        <w:t>3</w:t>
      </w:r>
      <w:r w:rsidRPr="00B945B3">
        <w:t xml:space="preserve"> </w:t>
      </w:r>
      <w:r w:rsidRPr="002D5790">
        <w:t>zu diesem Vertrag verwiesen, welche Bestandteil des Vertrages ist.</w:t>
      </w:r>
    </w:p>
    <w:p w:rsidR="00CD3FA8" w:rsidRPr="002D5790" w:rsidRDefault="006B1537" w:rsidP="00BA7E6A">
      <w:pPr>
        <w:pStyle w:val="Vertragsabsatz"/>
        <w:numPr>
          <w:ilvl w:val="1"/>
          <w:numId w:val="36"/>
        </w:numPr>
      </w:pPr>
      <w:r w:rsidRPr="002D5790">
        <w:t xml:space="preserve">Hinsichtlich einer einseitigen Erhöhung der vereinbarten Entgelte durch den Stützpunkt  gilt die Bestimmung in § 10 Abs. 2 über die Erhöhung der Kosten für die </w:t>
      </w:r>
      <w:r w:rsidR="00BC7554">
        <w:t>Pflege von nicht-personenbezogenen Daten</w:t>
      </w:r>
      <w:r w:rsidRPr="002D5790">
        <w:t xml:space="preserve"> entsprechend.</w:t>
      </w:r>
    </w:p>
    <w:p w:rsidR="00B24A32" w:rsidRPr="007B159A" w:rsidRDefault="00393C24" w:rsidP="00BA7E6A">
      <w:pPr>
        <w:pStyle w:val="Vertragsparagraph"/>
      </w:pPr>
      <w:r w:rsidRPr="007B159A">
        <w:br/>
      </w:r>
      <w:r w:rsidR="00B24A32" w:rsidRPr="007B159A">
        <w:t>Zahlungsabwicklung mit dem Gast</w:t>
      </w:r>
      <w:r w:rsidR="007034B0" w:rsidRPr="007B159A">
        <w:t xml:space="preserve"> bei Unterkunftsverträgen</w:t>
      </w:r>
      <w:r w:rsidR="007034B0" w:rsidRPr="007B159A">
        <w:br/>
        <w:t>und bei Pauschalreiseverträgen</w:t>
      </w:r>
    </w:p>
    <w:p w:rsidR="00602F97" w:rsidRPr="007B159A" w:rsidRDefault="000F5558" w:rsidP="00BA7E6A">
      <w:pPr>
        <w:numPr>
          <w:ilvl w:val="0"/>
          <w:numId w:val="12"/>
        </w:numPr>
        <w:rPr>
          <w:sz w:val="18"/>
          <w:szCs w:val="18"/>
        </w:rPr>
      </w:pPr>
      <w:r w:rsidRPr="007B159A">
        <w:rPr>
          <w:sz w:val="18"/>
          <w:szCs w:val="18"/>
        </w:rPr>
        <w:t xml:space="preserve">Die </w:t>
      </w:r>
      <w:r w:rsidR="00DF479F" w:rsidRPr="00DF479F">
        <w:rPr>
          <w:sz w:val="18"/>
          <w:szCs w:val="18"/>
        </w:rPr>
        <w:t>Tourist Information</w:t>
      </w:r>
      <w:r w:rsidRPr="007B159A">
        <w:rPr>
          <w:sz w:val="18"/>
          <w:szCs w:val="18"/>
        </w:rPr>
        <w:t xml:space="preserve"> eröffnet dem Leistungsträger auf der Grundlage entsprechender Regelungen in den Gas</w:t>
      </w:r>
      <w:r w:rsidRPr="007B159A">
        <w:rPr>
          <w:sz w:val="18"/>
          <w:szCs w:val="18"/>
        </w:rPr>
        <w:t>t</w:t>
      </w:r>
      <w:r w:rsidRPr="007B159A">
        <w:rPr>
          <w:sz w:val="18"/>
          <w:szCs w:val="18"/>
        </w:rPr>
        <w:t>aufnahmebedingungen, die mit dem Gast vereinbart, im Gastgeberverzeichnis abgedruckt und in den Onlineb</w:t>
      </w:r>
      <w:r w:rsidRPr="007B159A">
        <w:rPr>
          <w:sz w:val="18"/>
          <w:szCs w:val="18"/>
        </w:rPr>
        <w:t>u</w:t>
      </w:r>
      <w:r w:rsidRPr="007B159A">
        <w:rPr>
          <w:sz w:val="18"/>
          <w:szCs w:val="18"/>
        </w:rPr>
        <w:t xml:space="preserve">chungsablauf einbezogen werden, </w:t>
      </w:r>
      <w:r w:rsidR="007034B0" w:rsidRPr="007B159A">
        <w:rPr>
          <w:sz w:val="18"/>
          <w:szCs w:val="18"/>
        </w:rPr>
        <w:t xml:space="preserve">bei </w:t>
      </w:r>
      <w:r w:rsidR="007034B0" w:rsidRPr="007B159A">
        <w:rPr>
          <w:b/>
          <w:sz w:val="18"/>
          <w:szCs w:val="18"/>
        </w:rPr>
        <w:t xml:space="preserve">Gastaufnahmeverträgen </w:t>
      </w:r>
      <w:r w:rsidRPr="007B159A">
        <w:rPr>
          <w:sz w:val="18"/>
          <w:szCs w:val="18"/>
        </w:rPr>
        <w:t xml:space="preserve">die Möglichkeit, </w:t>
      </w:r>
      <w:r w:rsidR="00602F97" w:rsidRPr="007B159A">
        <w:rPr>
          <w:sz w:val="18"/>
          <w:szCs w:val="18"/>
        </w:rPr>
        <w:t>Anzahlungen bis zu 20 % zu erh</w:t>
      </w:r>
      <w:r w:rsidR="00602F97" w:rsidRPr="007B159A">
        <w:rPr>
          <w:sz w:val="18"/>
          <w:szCs w:val="18"/>
        </w:rPr>
        <w:t>e</w:t>
      </w:r>
      <w:r w:rsidR="00602F97" w:rsidRPr="007B159A">
        <w:rPr>
          <w:sz w:val="18"/>
          <w:szCs w:val="18"/>
        </w:rPr>
        <w:t>ben. Ansonsten sehen diese Gastaufnahmebedingungen vor, dass die Restzahlung des Gastes zum Aufenthaltse</w:t>
      </w:r>
      <w:r w:rsidR="00602F97" w:rsidRPr="007B159A">
        <w:rPr>
          <w:sz w:val="18"/>
          <w:szCs w:val="18"/>
        </w:rPr>
        <w:t>n</w:t>
      </w:r>
      <w:r w:rsidR="00602F97" w:rsidRPr="007B159A">
        <w:rPr>
          <w:sz w:val="18"/>
          <w:szCs w:val="18"/>
        </w:rPr>
        <w:t xml:space="preserve">de durch direkte Zahlungen </w:t>
      </w:r>
      <w:r w:rsidR="00B12586" w:rsidRPr="007B159A">
        <w:rPr>
          <w:sz w:val="18"/>
          <w:szCs w:val="18"/>
        </w:rPr>
        <w:t xml:space="preserve">an </w:t>
      </w:r>
      <w:r w:rsidR="00602F97" w:rsidRPr="007B159A">
        <w:rPr>
          <w:sz w:val="18"/>
          <w:szCs w:val="18"/>
        </w:rPr>
        <w:t xml:space="preserve">den Gastgeber vor Ort zahlungsfällig wird. Dem Gastgeber bleibt es ausdrücklich vorbehalten, mit dem Gast im Einzelfall abweichende Vereinbarungen über die Anzahlung und/oder die Restzahlung zu treffen. </w:t>
      </w:r>
    </w:p>
    <w:p w:rsidR="00745C5F" w:rsidRPr="007B159A" w:rsidRDefault="00745C5F" w:rsidP="00BA7E6A">
      <w:pPr>
        <w:rPr>
          <w:sz w:val="18"/>
          <w:szCs w:val="18"/>
        </w:rPr>
      </w:pPr>
    </w:p>
    <w:p w:rsidR="00745C5F" w:rsidRPr="007B159A" w:rsidRDefault="00745C5F" w:rsidP="00BA7E6A">
      <w:pPr>
        <w:numPr>
          <w:ilvl w:val="0"/>
          <w:numId w:val="12"/>
        </w:numPr>
        <w:rPr>
          <w:sz w:val="18"/>
          <w:szCs w:val="18"/>
        </w:rPr>
      </w:pPr>
      <w:r w:rsidRPr="007B159A">
        <w:rPr>
          <w:sz w:val="18"/>
          <w:szCs w:val="18"/>
        </w:rPr>
        <w:t xml:space="preserve">Ansonsten gilt bezüglich der Höhe einer vom Leistungsträger gewünschten Vereinbarung zur Anzahlung: </w:t>
      </w:r>
    </w:p>
    <w:p w:rsidR="00745C5F" w:rsidRPr="007B159A" w:rsidRDefault="00745C5F" w:rsidP="00BA7E6A">
      <w:pPr>
        <w:ind w:left="340"/>
        <w:rPr>
          <w:sz w:val="18"/>
          <w:szCs w:val="18"/>
        </w:rPr>
      </w:pPr>
    </w:p>
    <w:p w:rsidR="00745C5F" w:rsidRPr="009D630B" w:rsidRDefault="00745C5F" w:rsidP="00BA7E6A">
      <w:pPr>
        <w:numPr>
          <w:ilvl w:val="0"/>
          <w:numId w:val="12"/>
        </w:numPr>
        <w:rPr>
          <w:sz w:val="18"/>
          <w:szCs w:val="18"/>
        </w:rPr>
      </w:pPr>
      <w:r w:rsidRPr="009D630B">
        <w:rPr>
          <w:sz w:val="18"/>
          <w:szCs w:val="18"/>
        </w:rPr>
        <w:t xml:space="preserve">Bei Buchungen über das System wird dem Leistungsträger die Möglichkeit eröffnet werden, selbst </w:t>
      </w:r>
      <w:r w:rsidR="00B12586" w:rsidRPr="009D630B">
        <w:rPr>
          <w:sz w:val="18"/>
          <w:szCs w:val="18"/>
        </w:rPr>
        <w:t xml:space="preserve">eine </w:t>
      </w:r>
      <w:r w:rsidRPr="009D630B">
        <w:rPr>
          <w:sz w:val="18"/>
          <w:szCs w:val="18"/>
        </w:rPr>
        <w:t>entspr</w:t>
      </w:r>
      <w:r w:rsidRPr="009D630B">
        <w:rPr>
          <w:sz w:val="18"/>
          <w:szCs w:val="18"/>
        </w:rPr>
        <w:t>e</w:t>
      </w:r>
      <w:r w:rsidRPr="009D630B">
        <w:rPr>
          <w:sz w:val="18"/>
          <w:szCs w:val="18"/>
        </w:rPr>
        <w:t>chende Höhe</w:t>
      </w:r>
      <w:r w:rsidR="00B12586" w:rsidRPr="009D630B">
        <w:rPr>
          <w:sz w:val="18"/>
          <w:szCs w:val="18"/>
        </w:rPr>
        <w:t>,</w:t>
      </w:r>
      <w:r w:rsidRPr="009D630B">
        <w:rPr>
          <w:sz w:val="18"/>
          <w:szCs w:val="18"/>
        </w:rPr>
        <w:t xml:space="preserve"> der von ihm gewünschten und mit dem Gast zu vereinbarenden Anzahlung</w:t>
      </w:r>
      <w:r w:rsidR="00B12586" w:rsidRPr="009D630B">
        <w:rPr>
          <w:sz w:val="18"/>
          <w:szCs w:val="18"/>
        </w:rPr>
        <w:t>,</w:t>
      </w:r>
      <w:r w:rsidRPr="009D630B">
        <w:rPr>
          <w:sz w:val="18"/>
          <w:szCs w:val="18"/>
        </w:rPr>
        <w:t xml:space="preserve"> einzustellen. </w:t>
      </w:r>
    </w:p>
    <w:p w:rsidR="009D630B" w:rsidRPr="009D630B" w:rsidRDefault="009D630B" w:rsidP="00BA7E6A">
      <w:pPr>
        <w:ind w:left="340"/>
        <w:rPr>
          <w:sz w:val="18"/>
          <w:szCs w:val="18"/>
        </w:rPr>
      </w:pPr>
    </w:p>
    <w:p w:rsidR="00745C5F" w:rsidRDefault="00745C5F" w:rsidP="00BA7E6A">
      <w:pPr>
        <w:numPr>
          <w:ilvl w:val="0"/>
          <w:numId w:val="12"/>
        </w:numPr>
        <w:rPr>
          <w:sz w:val="18"/>
          <w:szCs w:val="18"/>
        </w:rPr>
      </w:pPr>
      <w:r w:rsidRPr="009D630B">
        <w:rPr>
          <w:sz w:val="18"/>
          <w:szCs w:val="18"/>
        </w:rPr>
        <w:t xml:space="preserve">Für die entsprechende Festlegung der Anzahlungshöhe ist ausschließlich der Leistungsträger selbst verantwortlich. Die </w:t>
      </w:r>
      <w:r w:rsidR="00DF479F" w:rsidRPr="00DF479F">
        <w:rPr>
          <w:sz w:val="18"/>
          <w:szCs w:val="18"/>
        </w:rPr>
        <w:t>Tourist Information</w:t>
      </w:r>
      <w:r w:rsidRPr="009D630B">
        <w:rPr>
          <w:sz w:val="18"/>
          <w:szCs w:val="18"/>
        </w:rPr>
        <w:t xml:space="preserve"> ist zu einer entsprechenden Beratung weder berechtigt, noch verpflichtet. Der Leistungstr</w:t>
      </w:r>
      <w:r w:rsidRPr="009D630B">
        <w:rPr>
          <w:sz w:val="18"/>
          <w:szCs w:val="18"/>
        </w:rPr>
        <w:t>ä</w:t>
      </w:r>
      <w:r w:rsidRPr="009D630B">
        <w:rPr>
          <w:sz w:val="18"/>
          <w:szCs w:val="18"/>
        </w:rPr>
        <w:t>ger hat bei der Festlegung der Anzahlungshöhe die gesetzlichen Bestimmungen und die einschlägige Rech</w:t>
      </w:r>
      <w:r w:rsidRPr="009D630B">
        <w:rPr>
          <w:sz w:val="18"/>
          <w:szCs w:val="18"/>
        </w:rPr>
        <w:t>t</w:t>
      </w:r>
      <w:r w:rsidRPr="009D630B">
        <w:rPr>
          <w:sz w:val="18"/>
          <w:szCs w:val="18"/>
        </w:rPr>
        <w:t>sprechung</w:t>
      </w:r>
      <w:r w:rsidR="00DD3D27" w:rsidRPr="009D630B">
        <w:rPr>
          <w:sz w:val="18"/>
          <w:szCs w:val="18"/>
        </w:rPr>
        <w:t xml:space="preserve"> zu berücksichtigen und sich in</w:t>
      </w:r>
      <w:r w:rsidRPr="009D630B">
        <w:rPr>
          <w:sz w:val="18"/>
          <w:szCs w:val="18"/>
        </w:rPr>
        <w:t xml:space="preserve">soweit gegebenenfalls fachlich entsprechend beraten zu lassen. </w:t>
      </w:r>
    </w:p>
    <w:p w:rsidR="009D630B" w:rsidRPr="009D630B" w:rsidRDefault="009D630B" w:rsidP="00BA7E6A">
      <w:pPr>
        <w:ind w:left="340"/>
        <w:rPr>
          <w:sz w:val="18"/>
          <w:szCs w:val="18"/>
        </w:rPr>
      </w:pPr>
    </w:p>
    <w:p w:rsidR="00745C5F" w:rsidRDefault="00745C5F" w:rsidP="00BA7E6A">
      <w:pPr>
        <w:numPr>
          <w:ilvl w:val="0"/>
          <w:numId w:val="12"/>
        </w:numPr>
        <w:rPr>
          <w:sz w:val="18"/>
          <w:szCs w:val="18"/>
        </w:rPr>
      </w:pPr>
      <w:r w:rsidRPr="009D630B">
        <w:rPr>
          <w:sz w:val="18"/>
          <w:szCs w:val="18"/>
        </w:rPr>
        <w:t>Der Leistungsträger ist darauf hingewiesen, dass nach aktueller Lage von</w:t>
      </w:r>
      <w:r w:rsidR="00DD3D27" w:rsidRPr="009D630B">
        <w:rPr>
          <w:sz w:val="18"/>
          <w:szCs w:val="18"/>
        </w:rPr>
        <w:t xml:space="preserve"> Gesetz und Rechtsprechung </w:t>
      </w:r>
      <w:r w:rsidRPr="009D630B">
        <w:rPr>
          <w:sz w:val="18"/>
          <w:szCs w:val="18"/>
        </w:rPr>
        <w:t>bei Angeb</w:t>
      </w:r>
      <w:r w:rsidRPr="009D630B">
        <w:rPr>
          <w:sz w:val="18"/>
          <w:szCs w:val="18"/>
        </w:rPr>
        <w:t>o</w:t>
      </w:r>
      <w:r w:rsidRPr="009D630B">
        <w:rPr>
          <w:sz w:val="18"/>
          <w:szCs w:val="18"/>
        </w:rPr>
        <w:t>ten, die sich rechtlich als Pauschalreise darstellen, eine Anzahlung nur gegen Übergabe eines so genannten Sich</w:t>
      </w:r>
      <w:r w:rsidRPr="009D630B">
        <w:rPr>
          <w:sz w:val="18"/>
          <w:szCs w:val="18"/>
        </w:rPr>
        <w:t>e</w:t>
      </w:r>
      <w:r w:rsidRPr="009D630B">
        <w:rPr>
          <w:sz w:val="18"/>
          <w:szCs w:val="18"/>
        </w:rPr>
        <w:t>rungsscheins gefordert oder angenommen w</w:t>
      </w:r>
      <w:r w:rsidR="00DD3D27" w:rsidRPr="009D630B">
        <w:rPr>
          <w:sz w:val="18"/>
          <w:szCs w:val="18"/>
        </w:rPr>
        <w:t>erden darf und die Anzahlung 20</w:t>
      </w:r>
      <w:r w:rsidRPr="009D630B">
        <w:rPr>
          <w:sz w:val="18"/>
          <w:szCs w:val="18"/>
        </w:rPr>
        <w:t>% des Reisepreises nicht übersteigen darf.</w:t>
      </w:r>
    </w:p>
    <w:p w:rsidR="00F251BC" w:rsidRPr="009D630B" w:rsidRDefault="00F251BC" w:rsidP="00BA7E6A">
      <w:pPr>
        <w:rPr>
          <w:sz w:val="18"/>
          <w:szCs w:val="18"/>
        </w:rPr>
      </w:pPr>
    </w:p>
    <w:p w:rsidR="00602F97" w:rsidRPr="007B159A" w:rsidRDefault="00602F97" w:rsidP="00BA7E6A">
      <w:pPr>
        <w:numPr>
          <w:ilvl w:val="0"/>
          <w:numId w:val="26"/>
        </w:numPr>
        <w:rPr>
          <w:sz w:val="18"/>
          <w:szCs w:val="18"/>
        </w:rPr>
      </w:pPr>
      <w:r w:rsidRPr="007B159A">
        <w:rPr>
          <w:sz w:val="18"/>
          <w:szCs w:val="18"/>
        </w:rPr>
        <w:t xml:space="preserve">In jedem Fall erfolgt die gesamte Zahlungsabwicklung </w:t>
      </w:r>
      <w:r w:rsidR="00745C5F" w:rsidRPr="007B159A">
        <w:rPr>
          <w:sz w:val="18"/>
          <w:szCs w:val="18"/>
        </w:rPr>
        <w:t xml:space="preserve">hinsichtlich Anzahlung bzw. Restzahlung </w:t>
      </w:r>
      <w:r w:rsidRPr="007B159A">
        <w:rPr>
          <w:sz w:val="18"/>
          <w:szCs w:val="18"/>
        </w:rPr>
        <w:t>ausschließlich zw</w:t>
      </w:r>
      <w:r w:rsidRPr="007B159A">
        <w:rPr>
          <w:sz w:val="18"/>
          <w:szCs w:val="18"/>
        </w:rPr>
        <w:t>i</w:t>
      </w:r>
      <w:r w:rsidRPr="007B159A">
        <w:rPr>
          <w:sz w:val="18"/>
          <w:szCs w:val="18"/>
        </w:rPr>
        <w:t xml:space="preserve">schen dem </w:t>
      </w:r>
      <w:r w:rsidR="00745C5F" w:rsidRPr="007B159A">
        <w:rPr>
          <w:sz w:val="18"/>
          <w:szCs w:val="18"/>
        </w:rPr>
        <w:t xml:space="preserve">Leistungsträger </w:t>
      </w:r>
      <w:r w:rsidRPr="007B159A">
        <w:rPr>
          <w:sz w:val="18"/>
          <w:szCs w:val="18"/>
        </w:rPr>
        <w:t xml:space="preserve">und dem Gast. Die </w:t>
      </w:r>
      <w:r w:rsidR="00DF479F" w:rsidRPr="00DF479F">
        <w:rPr>
          <w:sz w:val="18"/>
          <w:szCs w:val="18"/>
        </w:rPr>
        <w:t>Tourist Information</w:t>
      </w:r>
      <w:r w:rsidR="00DF479F" w:rsidRPr="007B159A">
        <w:rPr>
          <w:sz w:val="18"/>
          <w:szCs w:val="18"/>
        </w:rPr>
        <w:t xml:space="preserve"> </w:t>
      </w:r>
      <w:r w:rsidRPr="007B159A">
        <w:rPr>
          <w:sz w:val="18"/>
          <w:szCs w:val="18"/>
        </w:rPr>
        <w:t>ist demnach weder berechtigt, noch verpflichtet, Anzahlungen und/oder Restzahlungen des Gastes zu fordern und/oder anzunehmen. Die gesamte Zahlungsabwic</w:t>
      </w:r>
      <w:r w:rsidRPr="007B159A">
        <w:rPr>
          <w:sz w:val="18"/>
          <w:szCs w:val="18"/>
        </w:rPr>
        <w:t>k</w:t>
      </w:r>
      <w:r w:rsidRPr="007B159A">
        <w:rPr>
          <w:sz w:val="18"/>
          <w:szCs w:val="18"/>
        </w:rPr>
        <w:t xml:space="preserve">lung mit dem Gast obliegt demnach ausschließlich dem </w:t>
      </w:r>
      <w:r w:rsidR="007034B0" w:rsidRPr="007B159A">
        <w:rPr>
          <w:sz w:val="18"/>
          <w:szCs w:val="18"/>
        </w:rPr>
        <w:t>Leistungsträger</w:t>
      </w:r>
      <w:r w:rsidRPr="007B159A">
        <w:rPr>
          <w:sz w:val="18"/>
          <w:szCs w:val="18"/>
        </w:rPr>
        <w:t xml:space="preserve"> mit der Maßgabe, dass dies für jedwede Zahlungen, also auch für Nebenkosten und Stornokostenforderungen gilt.</w:t>
      </w:r>
    </w:p>
    <w:p w:rsidR="00B24A32" w:rsidRPr="007B159A" w:rsidRDefault="00B24A32" w:rsidP="00BA7E6A">
      <w:pPr>
        <w:rPr>
          <w:i/>
          <w:sz w:val="18"/>
          <w:szCs w:val="18"/>
        </w:rPr>
      </w:pPr>
    </w:p>
    <w:p w:rsidR="00B24A32" w:rsidRPr="007B159A" w:rsidRDefault="00A31102" w:rsidP="00BA7E6A">
      <w:pPr>
        <w:numPr>
          <w:ilvl w:val="0"/>
          <w:numId w:val="26"/>
        </w:numPr>
        <w:rPr>
          <w:sz w:val="18"/>
          <w:szCs w:val="18"/>
        </w:rPr>
      </w:pPr>
      <w:r w:rsidRPr="007B159A">
        <w:rPr>
          <w:sz w:val="18"/>
          <w:szCs w:val="18"/>
        </w:rPr>
        <w:t xml:space="preserve">Die </w:t>
      </w:r>
      <w:r w:rsidR="00DF479F" w:rsidRPr="00DF479F">
        <w:rPr>
          <w:sz w:val="18"/>
          <w:szCs w:val="18"/>
        </w:rPr>
        <w:t>Tourist Information</w:t>
      </w:r>
      <w:r w:rsidR="00B24A32" w:rsidRPr="007B159A">
        <w:rPr>
          <w:sz w:val="18"/>
          <w:szCs w:val="18"/>
        </w:rPr>
        <w:t xml:space="preserve"> haftet nicht für Zahlungen des Gastes, soweit sie nicht grob fahrlässig oder vorsätzlich durch Verletzung von vertraglichen oder gesetzlichen Pflichten einen Forderungsausfall des Leistungsträgers verursacht hat.</w:t>
      </w:r>
    </w:p>
    <w:p w:rsidR="0021219A" w:rsidRDefault="0021219A" w:rsidP="00BA7E6A">
      <w:pPr>
        <w:rPr>
          <w:sz w:val="18"/>
          <w:szCs w:val="18"/>
        </w:rPr>
      </w:pPr>
    </w:p>
    <w:p w:rsidR="00B24A32" w:rsidRPr="007B159A" w:rsidRDefault="00393C24" w:rsidP="00BA7E6A">
      <w:pPr>
        <w:pStyle w:val="Vertragsparagraph"/>
        <w:rPr>
          <w:sz w:val="22"/>
        </w:rPr>
      </w:pPr>
      <w:r w:rsidRPr="007B159A">
        <w:br/>
      </w:r>
      <w:r w:rsidR="00B24A32" w:rsidRPr="007B159A">
        <w:t xml:space="preserve">Haftung, Unterrichtungspflicht des </w:t>
      </w:r>
      <w:r w:rsidR="003C7EE8" w:rsidRPr="007B159A">
        <w:t>Gastgebers</w:t>
      </w:r>
    </w:p>
    <w:p w:rsidR="00B24A32" w:rsidRDefault="00A31102" w:rsidP="00BA7E6A">
      <w:pPr>
        <w:numPr>
          <w:ilvl w:val="0"/>
          <w:numId w:val="14"/>
        </w:numPr>
        <w:rPr>
          <w:sz w:val="18"/>
          <w:szCs w:val="18"/>
        </w:rPr>
      </w:pPr>
      <w:r w:rsidRPr="007B159A">
        <w:rPr>
          <w:sz w:val="18"/>
          <w:szCs w:val="18"/>
        </w:rPr>
        <w:t xml:space="preserve">Die </w:t>
      </w:r>
      <w:r w:rsidR="00DF479F" w:rsidRPr="00DF479F">
        <w:rPr>
          <w:sz w:val="18"/>
          <w:szCs w:val="18"/>
        </w:rPr>
        <w:t>Tourist Information</w:t>
      </w:r>
      <w:r w:rsidR="00B24A32" w:rsidRPr="007B159A">
        <w:rPr>
          <w:sz w:val="18"/>
          <w:szCs w:val="18"/>
        </w:rPr>
        <w:t xml:space="preserve"> haftet dem Leistungsträger gegenüber für grob fahrlässige oder vorsätzliche Verletzung ihrer Vermittlerpflichten. Eine weitergehende Haftung ist ausgeschlossen. Die Haftung ist der Höhe nach auf den Preis der </w:t>
      </w:r>
      <w:r w:rsidR="00AB665F">
        <w:rPr>
          <w:sz w:val="18"/>
          <w:szCs w:val="18"/>
        </w:rPr>
        <w:br/>
      </w:r>
      <w:r w:rsidR="00B24A32" w:rsidRPr="007B159A">
        <w:rPr>
          <w:sz w:val="18"/>
          <w:szCs w:val="18"/>
        </w:rPr>
        <w:t xml:space="preserve">vermittelten Unterkunftsleistung bzw. sonstigen vermittelten Leistung beschränkt. Anderweitige Bestimmungen über die Haftung der </w:t>
      </w:r>
      <w:r w:rsidR="00DF479F" w:rsidRPr="00DF479F">
        <w:rPr>
          <w:sz w:val="18"/>
          <w:szCs w:val="18"/>
        </w:rPr>
        <w:t>Tourist Information</w:t>
      </w:r>
      <w:r w:rsidR="00B24A32" w:rsidRPr="007B159A">
        <w:rPr>
          <w:sz w:val="18"/>
          <w:szCs w:val="18"/>
        </w:rPr>
        <w:t xml:space="preserve"> in diese</w:t>
      </w:r>
      <w:r w:rsidR="00F838D8" w:rsidRPr="007B159A">
        <w:rPr>
          <w:sz w:val="18"/>
          <w:szCs w:val="18"/>
        </w:rPr>
        <w:t xml:space="preserve">r Vereinbarung </w:t>
      </w:r>
      <w:r w:rsidR="00B24A32" w:rsidRPr="007B159A">
        <w:rPr>
          <w:sz w:val="18"/>
          <w:szCs w:val="18"/>
        </w:rPr>
        <w:t>bleiben unberührt.</w:t>
      </w:r>
    </w:p>
    <w:p w:rsidR="009D630B" w:rsidRPr="00F339EC" w:rsidRDefault="009D630B" w:rsidP="00BA7E6A">
      <w:pPr>
        <w:ind w:left="340"/>
        <w:rPr>
          <w:sz w:val="18"/>
          <w:szCs w:val="18"/>
        </w:rPr>
      </w:pPr>
    </w:p>
    <w:p w:rsidR="00B24A32" w:rsidRPr="007B159A" w:rsidRDefault="00A31102" w:rsidP="00BA7E6A">
      <w:pPr>
        <w:numPr>
          <w:ilvl w:val="0"/>
          <w:numId w:val="14"/>
        </w:numPr>
        <w:rPr>
          <w:sz w:val="18"/>
          <w:szCs w:val="18"/>
        </w:rPr>
      </w:pPr>
      <w:r w:rsidRPr="007B159A">
        <w:rPr>
          <w:sz w:val="18"/>
          <w:szCs w:val="18"/>
        </w:rPr>
        <w:lastRenderedPageBreak/>
        <w:t xml:space="preserve">Der Leistungsträger stellt die </w:t>
      </w:r>
      <w:r w:rsidR="00DF479F" w:rsidRPr="00DF479F">
        <w:rPr>
          <w:sz w:val="18"/>
          <w:szCs w:val="18"/>
        </w:rPr>
        <w:t>Tourist Information</w:t>
      </w:r>
      <w:r w:rsidR="00B24A32" w:rsidRPr="007B159A">
        <w:rPr>
          <w:sz w:val="18"/>
          <w:szCs w:val="18"/>
        </w:rPr>
        <w:t xml:space="preserve"> von jedweden Ansprüchen frei, die der Gast an diese im Zusa</w:t>
      </w:r>
      <w:r w:rsidR="00B24A32" w:rsidRPr="007B159A">
        <w:rPr>
          <w:sz w:val="18"/>
          <w:szCs w:val="18"/>
        </w:rPr>
        <w:t>m</w:t>
      </w:r>
      <w:r w:rsidR="00B24A32" w:rsidRPr="007B159A">
        <w:rPr>
          <w:sz w:val="18"/>
          <w:szCs w:val="18"/>
        </w:rPr>
        <w:t>menhang mit dem Vermittlungsvorgang stellt, insbesondere Gewährleistungsansprüche im Zusammenhang mit der Unterbringung, Schadensersatzansprüche wegen Sach- oder Körperschäden des Gastes, Ansprüche wegen Übe</w:t>
      </w:r>
      <w:r w:rsidR="00B24A32" w:rsidRPr="007B159A">
        <w:rPr>
          <w:sz w:val="18"/>
          <w:szCs w:val="18"/>
        </w:rPr>
        <w:t>r</w:t>
      </w:r>
      <w:r w:rsidR="00B24A32" w:rsidRPr="007B159A">
        <w:rPr>
          <w:sz w:val="18"/>
          <w:szCs w:val="18"/>
        </w:rPr>
        <w:t xml:space="preserve">buchung oder sonstiger </w:t>
      </w:r>
      <w:r w:rsidR="00B24A32" w:rsidRPr="00BD5A7D">
        <w:rPr>
          <w:sz w:val="18"/>
          <w:szCs w:val="18"/>
        </w:rPr>
        <w:t>Nichtdurchführung d</w:t>
      </w:r>
      <w:r w:rsidR="00BD5A7D">
        <w:rPr>
          <w:sz w:val="18"/>
          <w:szCs w:val="18"/>
        </w:rPr>
        <w:t>es Gastaufnahmev</w:t>
      </w:r>
      <w:r w:rsidR="001A30F8" w:rsidRPr="00BD5A7D">
        <w:rPr>
          <w:sz w:val="18"/>
          <w:szCs w:val="18"/>
        </w:rPr>
        <w:t>ertrages</w:t>
      </w:r>
      <w:r w:rsidR="00F838D8" w:rsidRPr="00BD5A7D">
        <w:rPr>
          <w:sz w:val="18"/>
          <w:szCs w:val="18"/>
        </w:rPr>
        <w:t>.</w:t>
      </w:r>
      <w:r w:rsidR="00F838D8" w:rsidRPr="007B159A">
        <w:rPr>
          <w:sz w:val="18"/>
          <w:szCs w:val="18"/>
        </w:rPr>
        <w:t xml:space="preserve"> </w:t>
      </w:r>
      <w:r w:rsidR="00B24A32" w:rsidRPr="007B159A">
        <w:rPr>
          <w:sz w:val="18"/>
          <w:szCs w:val="18"/>
        </w:rPr>
        <w:t>Dies gilt nicht, soweit der Anspruch des Gastes auf einer vorsätzlichen oder grob fahrlässigen Verl</w:t>
      </w:r>
      <w:r w:rsidRPr="007B159A">
        <w:rPr>
          <w:sz w:val="18"/>
          <w:szCs w:val="18"/>
        </w:rPr>
        <w:t xml:space="preserve">etzung der Vermittlerpflichten der </w:t>
      </w:r>
      <w:r w:rsidR="00DF479F" w:rsidRPr="00DF479F">
        <w:rPr>
          <w:sz w:val="18"/>
          <w:szCs w:val="18"/>
        </w:rPr>
        <w:t>Tourist Information</w:t>
      </w:r>
      <w:r w:rsidR="00B24A32" w:rsidRPr="007B159A">
        <w:rPr>
          <w:sz w:val="18"/>
          <w:szCs w:val="18"/>
        </w:rPr>
        <w:t xml:space="preserve"> b</w:t>
      </w:r>
      <w:r w:rsidR="00B24A32" w:rsidRPr="007B159A">
        <w:rPr>
          <w:sz w:val="18"/>
          <w:szCs w:val="18"/>
        </w:rPr>
        <w:t>e</w:t>
      </w:r>
      <w:r w:rsidR="00B24A32" w:rsidRPr="007B159A">
        <w:rPr>
          <w:sz w:val="18"/>
          <w:szCs w:val="18"/>
        </w:rPr>
        <w:t>ruht.</w:t>
      </w:r>
    </w:p>
    <w:p w:rsidR="00B24A32" w:rsidRPr="007B159A" w:rsidRDefault="00B24A32" w:rsidP="00BA7E6A">
      <w:pPr>
        <w:rPr>
          <w:sz w:val="18"/>
          <w:szCs w:val="18"/>
        </w:rPr>
      </w:pPr>
    </w:p>
    <w:p w:rsidR="00B24A32" w:rsidRPr="007B159A" w:rsidRDefault="00B24A32" w:rsidP="00BA7E6A">
      <w:pPr>
        <w:numPr>
          <w:ilvl w:val="0"/>
          <w:numId w:val="14"/>
        </w:numPr>
        <w:rPr>
          <w:sz w:val="18"/>
          <w:szCs w:val="18"/>
        </w:rPr>
      </w:pPr>
      <w:r w:rsidRPr="007B159A">
        <w:rPr>
          <w:sz w:val="18"/>
          <w:szCs w:val="18"/>
        </w:rPr>
        <w:t>Der Leistungsträger haftet – unbeschadet einer etwaigen Haftung gegenüber dem Gast</w:t>
      </w:r>
      <w:r w:rsidR="00B12586" w:rsidRPr="007B159A">
        <w:rPr>
          <w:sz w:val="18"/>
          <w:szCs w:val="18"/>
        </w:rPr>
        <w:t xml:space="preserve"> –</w:t>
      </w:r>
      <w:r w:rsidRPr="007B159A">
        <w:rPr>
          <w:sz w:val="18"/>
          <w:szCs w:val="18"/>
        </w:rPr>
        <w:t xml:space="preserve"> für</w:t>
      </w:r>
      <w:r w:rsidR="00B12586" w:rsidRPr="007B159A">
        <w:rPr>
          <w:sz w:val="18"/>
          <w:szCs w:val="18"/>
        </w:rPr>
        <w:t xml:space="preserve"> </w:t>
      </w:r>
      <w:r w:rsidRPr="007B159A">
        <w:rPr>
          <w:sz w:val="18"/>
          <w:szCs w:val="18"/>
        </w:rPr>
        <w:t>Leis</w:t>
      </w:r>
      <w:r w:rsidR="00A31102" w:rsidRPr="007B159A">
        <w:rPr>
          <w:sz w:val="18"/>
          <w:szCs w:val="18"/>
        </w:rPr>
        <w:t>tungsmängel g</w:t>
      </w:r>
      <w:r w:rsidR="00A31102" w:rsidRPr="007B159A">
        <w:rPr>
          <w:sz w:val="18"/>
          <w:szCs w:val="18"/>
        </w:rPr>
        <w:t>e</w:t>
      </w:r>
      <w:r w:rsidR="00A31102" w:rsidRPr="007B159A">
        <w:rPr>
          <w:sz w:val="18"/>
          <w:szCs w:val="18"/>
        </w:rPr>
        <w:t xml:space="preserve">genüber der </w:t>
      </w:r>
      <w:r w:rsidR="00DF479F" w:rsidRPr="00DF479F">
        <w:rPr>
          <w:sz w:val="18"/>
          <w:szCs w:val="18"/>
        </w:rPr>
        <w:t>Tourist Information</w:t>
      </w:r>
      <w:r w:rsidRPr="007B159A">
        <w:rPr>
          <w:sz w:val="18"/>
          <w:szCs w:val="18"/>
        </w:rPr>
        <w:t xml:space="preserve">. Solch ein Leistungsmangel liegt insbesondere vor, wenn die in den Stammdaten erwähnten Einrichtungen und/oder Serviceleistungen nicht vorhanden sind bzw. sich während der </w:t>
      </w:r>
      <w:r w:rsidR="007034B0" w:rsidRPr="007B159A">
        <w:rPr>
          <w:sz w:val="18"/>
          <w:szCs w:val="18"/>
        </w:rPr>
        <w:t>Vereinbarung</w:t>
      </w:r>
      <w:r w:rsidR="007034B0" w:rsidRPr="007B159A">
        <w:rPr>
          <w:sz w:val="18"/>
          <w:szCs w:val="18"/>
        </w:rPr>
        <w:t>s</w:t>
      </w:r>
      <w:r w:rsidRPr="007B159A">
        <w:rPr>
          <w:sz w:val="18"/>
          <w:szCs w:val="18"/>
        </w:rPr>
        <w:t>dauer nicht im betriebssicheren Zustand befinden.</w:t>
      </w:r>
    </w:p>
    <w:p w:rsidR="00B24A32" w:rsidRPr="007B159A" w:rsidRDefault="00B24A32" w:rsidP="00BA7E6A">
      <w:pPr>
        <w:rPr>
          <w:sz w:val="18"/>
          <w:szCs w:val="18"/>
        </w:rPr>
      </w:pPr>
    </w:p>
    <w:p w:rsidR="00B24A32" w:rsidRPr="007B159A" w:rsidRDefault="00B24A32" w:rsidP="00BA7E6A">
      <w:pPr>
        <w:numPr>
          <w:ilvl w:val="0"/>
          <w:numId w:val="14"/>
        </w:numPr>
        <w:rPr>
          <w:sz w:val="18"/>
          <w:szCs w:val="18"/>
        </w:rPr>
      </w:pPr>
      <w:r w:rsidRPr="007B159A">
        <w:rPr>
          <w:sz w:val="18"/>
          <w:szCs w:val="18"/>
        </w:rPr>
        <w:t>Durch die vorstehenden Bestimmungen bleibt die gesetzliche Gewährleistung und Haftung des Leistungsträgers gegenüber dem Gast unberührt.</w:t>
      </w:r>
    </w:p>
    <w:p w:rsidR="00B24A32" w:rsidRPr="007B159A" w:rsidRDefault="00B24A32" w:rsidP="00BA7E6A">
      <w:pPr>
        <w:rPr>
          <w:sz w:val="18"/>
          <w:szCs w:val="18"/>
        </w:rPr>
      </w:pPr>
    </w:p>
    <w:p w:rsidR="00B24A32" w:rsidRPr="007B159A" w:rsidRDefault="00A31102" w:rsidP="00BA7E6A">
      <w:pPr>
        <w:numPr>
          <w:ilvl w:val="0"/>
          <w:numId w:val="14"/>
        </w:numPr>
        <w:rPr>
          <w:sz w:val="18"/>
          <w:szCs w:val="18"/>
        </w:rPr>
      </w:pPr>
      <w:r w:rsidRPr="007B159A">
        <w:rPr>
          <w:sz w:val="18"/>
          <w:szCs w:val="18"/>
        </w:rPr>
        <w:t>Die</w:t>
      </w:r>
      <w:r w:rsidR="00702BC0" w:rsidRPr="007B159A">
        <w:rPr>
          <w:sz w:val="18"/>
          <w:szCs w:val="18"/>
        </w:rPr>
        <w:t xml:space="preserve"> </w:t>
      </w:r>
      <w:r w:rsidR="00DF479F" w:rsidRPr="00DF479F">
        <w:rPr>
          <w:sz w:val="18"/>
          <w:szCs w:val="18"/>
        </w:rPr>
        <w:t>Tourist Information</w:t>
      </w:r>
      <w:r w:rsidR="00B24A32" w:rsidRPr="007B159A">
        <w:rPr>
          <w:sz w:val="18"/>
          <w:szCs w:val="18"/>
        </w:rPr>
        <w:t xml:space="preserve"> wird den Leistungsträger unterrichten, wenn infolge von Leistungsmängeln Ansprüche durch den Gast direkt ihr gegenüber erhoben werden. </w:t>
      </w:r>
    </w:p>
    <w:p w:rsidR="00B24A32" w:rsidRPr="007B159A" w:rsidRDefault="00B24A32" w:rsidP="00BA7E6A">
      <w:pPr>
        <w:rPr>
          <w:sz w:val="18"/>
          <w:szCs w:val="18"/>
        </w:rPr>
      </w:pPr>
    </w:p>
    <w:p w:rsidR="00B24A32" w:rsidRDefault="00B24A32" w:rsidP="00BA7E6A">
      <w:pPr>
        <w:numPr>
          <w:ilvl w:val="0"/>
          <w:numId w:val="14"/>
        </w:numPr>
        <w:rPr>
          <w:sz w:val="18"/>
          <w:szCs w:val="18"/>
        </w:rPr>
      </w:pPr>
      <w:r w:rsidRPr="007B159A">
        <w:rPr>
          <w:sz w:val="18"/>
          <w:szCs w:val="18"/>
        </w:rPr>
        <w:t xml:space="preserve">Der Leistungsträger ist verpflichtet, </w:t>
      </w:r>
      <w:r w:rsidR="00A31102" w:rsidRPr="007B159A">
        <w:rPr>
          <w:sz w:val="18"/>
          <w:szCs w:val="18"/>
        </w:rPr>
        <w:t>die</w:t>
      </w:r>
      <w:r w:rsidR="009C26AD" w:rsidRPr="007B159A">
        <w:rPr>
          <w:sz w:val="18"/>
          <w:szCs w:val="18"/>
        </w:rPr>
        <w:t xml:space="preserve"> </w:t>
      </w:r>
      <w:r w:rsidR="00DF479F" w:rsidRPr="00DF479F">
        <w:rPr>
          <w:sz w:val="18"/>
          <w:szCs w:val="18"/>
        </w:rPr>
        <w:t>Tourist Information</w:t>
      </w:r>
      <w:r w:rsidRPr="007B159A">
        <w:rPr>
          <w:sz w:val="18"/>
          <w:szCs w:val="18"/>
        </w:rPr>
        <w:t xml:space="preserve"> von jedweden Umständen in Kenntnis zu setzen, welche die Erbringung der vertraglichen Leistungen in irgendeiner Weise in Frage stellen oder beinträchtigen können, in</w:t>
      </w:r>
      <w:r w:rsidRPr="007B159A">
        <w:rPr>
          <w:sz w:val="18"/>
          <w:szCs w:val="18"/>
        </w:rPr>
        <w:t>s</w:t>
      </w:r>
      <w:r w:rsidRPr="007B159A">
        <w:rPr>
          <w:sz w:val="18"/>
          <w:szCs w:val="18"/>
        </w:rPr>
        <w:t xml:space="preserve">besondere eigene Bauarbeiten oder solche von dritter Seite, behördliche Maßnahmen, Zwangsvollstreckungs- oder </w:t>
      </w:r>
      <w:r w:rsidR="00DE514B" w:rsidRPr="007B159A">
        <w:rPr>
          <w:sz w:val="18"/>
          <w:szCs w:val="18"/>
        </w:rPr>
        <w:t>V</w:t>
      </w:r>
      <w:r w:rsidRPr="007B159A">
        <w:rPr>
          <w:sz w:val="18"/>
          <w:szCs w:val="18"/>
        </w:rPr>
        <w:t>erwaltungsmaßnahmen, Sicherheitsprobleme, Beanstandungen oder Auflagen von Behörden, sonstige Mängel des Betriebes oder seiner Einrichtungen.</w:t>
      </w:r>
    </w:p>
    <w:p w:rsidR="00F339EC" w:rsidRDefault="00F339EC" w:rsidP="00BA7E6A">
      <w:pPr>
        <w:rPr>
          <w:sz w:val="18"/>
          <w:szCs w:val="18"/>
        </w:rPr>
      </w:pPr>
    </w:p>
    <w:p w:rsidR="00B24A32" w:rsidRPr="00FC49C1" w:rsidRDefault="00A81A5A" w:rsidP="00BA7E6A">
      <w:pPr>
        <w:pStyle w:val="Vertragsparagraph"/>
      </w:pPr>
      <w:r w:rsidRPr="007B159A">
        <w:br/>
      </w:r>
      <w:r w:rsidR="009F12B3" w:rsidRPr="00FC49C1">
        <w:t xml:space="preserve">Geschäftsbedingungen der </w:t>
      </w:r>
      <w:r w:rsidR="00282A2F" w:rsidRPr="00DF479F">
        <w:rPr>
          <w:sz w:val="18"/>
          <w:szCs w:val="18"/>
        </w:rPr>
        <w:t>Tourist Information</w:t>
      </w:r>
    </w:p>
    <w:p w:rsidR="009854C4" w:rsidRPr="00FC49C1" w:rsidRDefault="009854C4" w:rsidP="00BA7E6A">
      <w:pPr>
        <w:numPr>
          <w:ilvl w:val="0"/>
          <w:numId w:val="15"/>
        </w:numPr>
        <w:rPr>
          <w:b/>
          <w:sz w:val="18"/>
          <w:szCs w:val="18"/>
        </w:rPr>
      </w:pPr>
      <w:r w:rsidRPr="00FC49C1">
        <w:rPr>
          <w:b/>
          <w:sz w:val="18"/>
          <w:szCs w:val="18"/>
        </w:rPr>
        <w:t>Die nachfolgenden Bestimmungen über die Verwendung und die Einbeziehung von Geschäftsbedingungen in den Onlinebuchungsab</w:t>
      </w:r>
      <w:r w:rsidR="00587539" w:rsidRPr="00FC49C1">
        <w:rPr>
          <w:b/>
          <w:sz w:val="18"/>
          <w:szCs w:val="18"/>
        </w:rPr>
        <w:t>lauf</w:t>
      </w:r>
      <w:r w:rsidR="00EA4811" w:rsidRPr="00FC49C1">
        <w:rPr>
          <w:b/>
          <w:sz w:val="18"/>
          <w:szCs w:val="18"/>
        </w:rPr>
        <w:t xml:space="preserve"> </w:t>
      </w:r>
      <w:r w:rsidRPr="00FC49C1">
        <w:rPr>
          <w:b/>
          <w:sz w:val="18"/>
          <w:szCs w:val="18"/>
        </w:rPr>
        <w:t xml:space="preserve">gelten </w:t>
      </w:r>
      <w:r w:rsidRPr="00FC49C1">
        <w:rPr>
          <w:b/>
          <w:sz w:val="18"/>
          <w:szCs w:val="18"/>
          <w:u w:val="single"/>
        </w:rPr>
        <w:t>nicht</w:t>
      </w:r>
      <w:r w:rsidRPr="00FC49C1">
        <w:rPr>
          <w:b/>
          <w:sz w:val="18"/>
          <w:szCs w:val="18"/>
        </w:rPr>
        <w:t xml:space="preserve">, wenn zwischen der </w:t>
      </w:r>
      <w:r w:rsidR="00282A2F" w:rsidRPr="00282A2F">
        <w:rPr>
          <w:b/>
          <w:sz w:val="18"/>
          <w:szCs w:val="18"/>
        </w:rPr>
        <w:t>Tourist Information</w:t>
      </w:r>
      <w:r w:rsidRPr="00FC49C1">
        <w:rPr>
          <w:b/>
          <w:sz w:val="18"/>
          <w:szCs w:val="18"/>
        </w:rPr>
        <w:t xml:space="preserve"> und dem Leistungsträger im Einzelfall ausdrücklich die Verwendung eigener Geschäftsbedingungen des Leistungsträgers und deren Einbeziehung in den Onlinebuchungsablauf vereinbart sind. Im Falle einer solchen Vereinbarung gelten die Regelungen in § 13 Abs. 1 dieses Vertrages entsprechend.</w:t>
      </w:r>
    </w:p>
    <w:p w:rsidR="009854C4" w:rsidRPr="00FC49C1" w:rsidRDefault="009854C4" w:rsidP="00BA7E6A">
      <w:pPr>
        <w:ind w:left="340"/>
        <w:rPr>
          <w:sz w:val="18"/>
          <w:szCs w:val="18"/>
        </w:rPr>
      </w:pPr>
    </w:p>
    <w:p w:rsidR="00914149" w:rsidRDefault="009F12B3" w:rsidP="00BA7E6A">
      <w:pPr>
        <w:numPr>
          <w:ilvl w:val="0"/>
          <w:numId w:val="15"/>
        </w:numPr>
        <w:rPr>
          <w:sz w:val="18"/>
          <w:szCs w:val="18"/>
        </w:rPr>
      </w:pPr>
      <w:r w:rsidRPr="007B159A">
        <w:rPr>
          <w:sz w:val="18"/>
          <w:szCs w:val="18"/>
        </w:rPr>
        <w:t xml:space="preserve">Die </w:t>
      </w:r>
      <w:r w:rsidR="00282A2F" w:rsidRPr="00DF479F">
        <w:rPr>
          <w:sz w:val="18"/>
          <w:szCs w:val="18"/>
        </w:rPr>
        <w:t>Tourist Information</w:t>
      </w:r>
      <w:r w:rsidR="00B24A32" w:rsidRPr="007B159A">
        <w:rPr>
          <w:sz w:val="18"/>
          <w:szCs w:val="18"/>
        </w:rPr>
        <w:t xml:space="preserve"> kann als Inhalt des zwischen dem Gast und dem Leistungsträger zustande kommenden Vertrages Allgemeine Geschäftsbedingungen vereinbaren und zwar bei Unterkunftsverträgen sog. „Gastaufnahm</w:t>
      </w:r>
      <w:r w:rsidR="00B24A32" w:rsidRPr="007B159A">
        <w:rPr>
          <w:sz w:val="18"/>
          <w:szCs w:val="18"/>
        </w:rPr>
        <w:t>e</w:t>
      </w:r>
      <w:r w:rsidR="00B24A32" w:rsidRPr="007B159A">
        <w:rPr>
          <w:sz w:val="18"/>
          <w:szCs w:val="18"/>
        </w:rPr>
        <w:t>bedingungen“ (Allgemeine Geschäftsbedingungen zur Regelung des Vertragsverhältnisses zwischen dem Gast und dem Leistungsträger) bei Pauschalangeboten sog. „Reisebedingungen“ (Allgemeine Geschäftsbedingungen zur R</w:t>
      </w:r>
      <w:r w:rsidR="00B24A32" w:rsidRPr="007B159A">
        <w:rPr>
          <w:sz w:val="18"/>
          <w:szCs w:val="18"/>
        </w:rPr>
        <w:t>e</w:t>
      </w:r>
      <w:r w:rsidR="00B24A32" w:rsidRPr="007B159A">
        <w:rPr>
          <w:sz w:val="18"/>
          <w:szCs w:val="18"/>
        </w:rPr>
        <w:t>gelung des Vertragsverhältnisses zwischen dem Gast und dem Leistungsträger als Reiseveranstalter), soweit die dadurch begründeten wechselseitigen Rechte und Pflichten den Bestimmungen diese</w:t>
      </w:r>
      <w:r w:rsidR="00F838D8" w:rsidRPr="007B159A">
        <w:rPr>
          <w:sz w:val="18"/>
          <w:szCs w:val="18"/>
        </w:rPr>
        <w:t xml:space="preserve">r Vereinbarung </w:t>
      </w:r>
      <w:r w:rsidR="00B24A32" w:rsidRPr="007B159A">
        <w:rPr>
          <w:sz w:val="18"/>
          <w:szCs w:val="18"/>
        </w:rPr>
        <w:t>nicht zuwide</w:t>
      </w:r>
      <w:r w:rsidR="00B24A32" w:rsidRPr="007B159A">
        <w:rPr>
          <w:sz w:val="18"/>
          <w:szCs w:val="18"/>
        </w:rPr>
        <w:t>r</w:t>
      </w:r>
      <w:r w:rsidR="00B24A32" w:rsidRPr="007B159A">
        <w:rPr>
          <w:sz w:val="18"/>
          <w:szCs w:val="18"/>
        </w:rPr>
        <w:t>laufen.</w:t>
      </w:r>
    </w:p>
    <w:p w:rsidR="00914149" w:rsidRPr="00914149" w:rsidRDefault="00914149" w:rsidP="00BA7E6A">
      <w:pPr>
        <w:ind w:left="340"/>
        <w:rPr>
          <w:sz w:val="18"/>
          <w:szCs w:val="18"/>
        </w:rPr>
      </w:pPr>
    </w:p>
    <w:p w:rsidR="00B24A32" w:rsidRPr="007B159A" w:rsidRDefault="00681E74" w:rsidP="00BA7E6A">
      <w:pPr>
        <w:numPr>
          <w:ilvl w:val="0"/>
          <w:numId w:val="15"/>
        </w:numPr>
        <w:rPr>
          <w:sz w:val="18"/>
          <w:szCs w:val="18"/>
        </w:rPr>
      </w:pPr>
      <w:r>
        <w:rPr>
          <w:b/>
          <w:sz w:val="18"/>
          <w:szCs w:val="18"/>
        </w:rPr>
        <w:t>Die aktuellen Fassungen der Gastaufnahmebedingungen für Beherbergungsleistungen und der Reisebedi</w:t>
      </w:r>
      <w:r>
        <w:rPr>
          <w:b/>
          <w:sz w:val="18"/>
          <w:szCs w:val="18"/>
        </w:rPr>
        <w:t>n</w:t>
      </w:r>
      <w:r>
        <w:rPr>
          <w:b/>
          <w:sz w:val="18"/>
          <w:szCs w:val="18"/>
        </w:rPr>
        <w:t xml:space="preserve">gungen für Pauschalangebote sind diesem Vertrag als </w:t>
      </w:r>
      <w:r w:rsidRPr="00681E74">
        <w:rPr>
          <w:b/>
          <w:sz w:val="18"/>
          <w:szCs w:val="18"/>
          <w:u w:val="single"/>
        </w:rPr>
        <w:t xml:space="preserve">Anlage </w:t>
      </w:r>
      <w:r w:rsidR="00D74691">
        <w:rPr>
          <w:b/>
          <w:sz w:val="18"/>
          <w:szCs w:val="18"/>
          <w:u w:val="single"/>
        </w:rPr>
        <w:t>4</w:t>
      </w:r>
      <w:r w:rsidR="007A0133">
        <w:rPr>
          <w:b/>
          <w:sz w:val="18"/>
          <w:szCs w:val="18"/>
          <w:u w:val="single"/>
        </w:rPr>
        <w:t xml:space="preserve"> </w:t>
      </w:r>
      <w:r>
        <w:rPr>
          <w:b/>
          <w:sz w:val="18"/>
          <w:szCs w:val="18"/>
        </w:rPr>
        <w:t xml:space="preserve">beigefügt. </w:t>
      </w:r>
      <w:r w:rsidR="00914149">
        <w:rPr>
          <w:sz w:val="18"/>
          <w:szCs w:val="18"/>
        </w:rPr>
        <w:t xml:space="preserve"> Die Aktualisierung dieser G</w:t>
      </w:r>
      <w:r w:rsidR="00914149">
        <w:rPr>
          <w:sz w:val="18"/>
          <w:szCs w:val="18"/>
        </w:rPr>
        <w:t>e</w:t>
      </w:r>
      <w:r w:rsidR="00914149">
        <w:rPr>
          <w:sz w:val="18"/>
          <w:szCs w:val="18"/>
        </w:rPr>
        <w:t xml:space="preserve">schäftsbedingungen obliegt ausschließlich der </w:t>
      </w:r>
      <w:r w:rsidR="00282A2F" w:rsidRPr="00DF479F">
        <w:rPr>
          <w:sz w:val="18"/>
          <w:szCs w:val="18"/>
        </w:rPr>
        <w:t>Tourist Information</w:t>
      </w:r>
      <w:r w:rsidR="00914149">
        <w:rPr>
          <w:b/>
          <w:sz w:val="18"/>
          <w:szCs w:val="18"/>
        </w:rPr>
        <w:t xml:space="preserve">. </w:t>
      </w:r>
      <w:r w:rsidR="00914149">
        <w:rPr>
          <w:sz w:val="18"/>
          <w:szCs w:val="18"/>
        </w:rPr>
        <w:t xml:space="preserve">Der Leistungsträger hat das Urheberrecht der Urheber dieser Geschäftsbedingungen und das entsprechende Benutzungsrecht der Rheinland-Pfalz Tourismus GmbH bzw. der Region und der </w:t>
      </w:r>
      <w:r w:rsidR="00282A2F" w:rsidRPr="00DF479F">
        <w:rPr>
          <w:sz w:val="18"/>
          <w:szCs w:val="18"/>
        </w:rPr>
        <w:t>Tourist Information</w:t>
      </w:r>
      <w:r w:rsidR="00914149">
        <w:rPr>
          <w:sz w:val="18"/>
          <w:szCs w:val="18"/>
        </w:rPr>
        <w:t xml:space="preserve"> zu beachten. Der Leistungsträger ist demnach nicht berechtigt, diese Geschäftsbedingungen außerhalb der Mitwirkung am Onlinebuchungssystem nach den Bestimmungen dieses Vertrages für eigene Vertriebszwecke, insbesondere den Vertrieb seiner Leistungen über einen eigenen Internetau</w:t>
      </w:r>
      <w:r w:rsidR="00914149">
        <w:rPr>
          <w:sz w:val="18"/>
          <w:szCs w:val="18"/>
        </w:rPr>
        <w:t>f</w:t>
      </w:r>
      <w:r w:rsidR="00914149">
        <w:rPr>
          <w:sz w:val="18"/>
          <w:szCs w:val="18"/>
        </w:rPr>
        <w:t>tritt oder seiner eigenen konventionellen Vermarktungstätigkeit (Brief, Fax, Telefon, E-Mail) ganz oder auszugsweise zu verwenden. Im Rahmen der ihm gestatteten Verwendung nach diesem Vertrag steht ihm kein Bearbeitungsrecht an diesen Bedingungen zu.</w:t>
      </w:r>
    </w:p>
    <w:p w:rsidR="00B24A32" w:rsidRPr="007B159A" w:rsidRDefault="00B24A32" w:rsidP="00BA7E6A">
      <w:pPr>
        <w:rPr>
          <w:sz w:val="18"/>
          <w:szCs w:val="18"/>
        </w:rPr>
      </w:pPr>
      <w:r w:rsidRPr="007B159A">
        <w:rPr>
          <w:sz w:val="18"/>
          <w:szCs w:val="18"/>
        </w:rPr>
        <w:t xml:space="preserve"> </w:t>
      </w:r>
    </w:p>
    <w:p w:rsidR="00A3789F" w:rsidRPr="003B11F1" w:rsidRDefault="00B24A32" w:rsidP="00BA7E6A">
      <w:pPr>
        <w:numPr>
          <w:ilvl w:val="0"/>
          <w:numId w:val="15"/>
        </w:numPr>
        <w:rPr>
          <w:sz w:val="18"/>
          <w:szCs w:val="18"/>
        </w:rPr>
      </w:pPr>
      <w:r w:rsidRPr="003B11F1">
        <w:rPr>
          <w:sz w:val="18"/>
          <w:szCs w:val="18"/>
        </w:rPr>
        <w:t>Der Leistungsträger verpflichtet sich, bei Buchungen über Unterkünfte, die über das System erfolgen</w:t>
      </w:r>
      <w:r w:rsidR="00A3789F" w:rsidRPr="003B11F1">
        <w:rPr>
          <w:sz w:val="18"/>
          <w:szCs w:val="18"/>
        </w:rPr>
        <w:t xml:space="preserve"> und bei denen die </w:t>
      </w:r>
      <w:r w:rsidR="00282A2F" w:rsidRPr="00DF479F">
        <w:rPr>
          <w:sz w:val="18"/>
          <w:szCs w:val="18"/>
        </w:rPr>
        <w:t>Tourist Information</w:t>
      </w:r>
      <w:r w:rsidR="00A3789F" w:rsidRPr="003B11F1">
        <w:rPr>
          <w:sz w:val="18"/>
          <w:szCs w:val="18"/>
        </w:rPr>
        <w:t xml:space="preserve"> die entsprechenden Geschäftsbedingungen als rechtsgeschäftlicher Vertreter des Leistung</w:t>
      </w:r>
      <w:r w:rsidR="00A3789F" w:rsidRPr="003B11F1">
        <w:rPr>
          <w:sz w:val="18"/>
          <w:szCs w:val="18"/>
        </w:rPr>
        <w:t>s</w:t>
      </w:r>
      <w:r w:rsidR="00A3789F" w:rsidRPr="003B11F1">
        <w:rPr>
          <w:sz w:val="18"/>
          <w:szCs w:val="18"/>
        </w:rPr>
        <w:t>trägers mit dem Gast/Auftraggeber vereinbart hat,</w:t>
      </w:r>
      <w:r w:rsidRPr="003B11F1">
        <w:rPr>
          <w:sz w:val="18"/>
          <w:szCs w:val="18"/>
        </w:rPr>
        <w:t xml:space="preserve"> diese </w:t>
      </w:r>
      <w:r w:rsidR="00A3789F" w:rsidRPr="003B11F1">
        <w:rPr>
          <w:sz w:val="18"/>
          <w:szCs w:val="18"/>
        </w:rPr>
        <w:t xml:space="preserve">auch tatsächlich </w:t>
      </w:r>
      <w:r w:rsidRPr="003B11F1">
        <w:rPr>
          <w:sz w:val="18"/>
          <w:szCs w:val="18"/>
        </w:rPr>
        <w:t xml:space="preserve">nach </w:t>
      </w:r>
      <w:r w:rsidR="00681E74">
        <w:rPr>
          <w:sz w:val="18"/>
          <w:szCs w:val="18"/>
        </w:rPr>
        <w:t xml:space="preserve">den aktuellen Fassungen </w:t>
      </w:r>
      <w:r w:rsidR="00A3789F" w:rsidRPr="003B11F1">
        <w:rPr>
          <w:sz w:val="18"/>
          <w:szCs w:val="18"/>
        </w:rPr>
        <w:t>diese</w:t>
      </w:r>
      <w:r w:rsidR="00681E74">
        <w:rPr>
          <w:sz w:val="18"/>
          <w:szCs w:val="18"/>
        </w:rPr>
        <w:t>r</w:t>
      </w:r>
      <w:r w:rsidR="00A3789F" w:rsidRPr="003B11F1">
        <w:rPr>
          <w:sz w:val="18"/>
          <w:szCs w:val="18"/>
        </w:rPr>
        <w:t xml:space="preserve"> G</w:t>
      </w:r>
      <w:r w:rsidR="00A3789F" w:rsidRPr="003B11F1">
        <w:rPr>
          <w:sz w:val="18"/>
          <w:szCs w:val="18"/>
        </w:rPr>
        <w:t>e</w:t>
      </w:r>
      <w:r w:rsidR="00A3789F" w:rsidRPr="003B11F1">
        <w:rPr>
          <w:sz w:val="18"/>
          <w:szCs w:val="18"/>
        </w:rPr>
        <w:t>schäftsbedingungen abzuwickeln. Dem Leistungsträger ist es jedoch gestattet, zu Gunsten des Ga</w:t>
      </w:r>
      <w:r w:rsidR="00A3789F" w:rsidRPr="003B11F1">
        <w:rPr>
          <w:sz w:val="18"/>
          <w:szCs w:val="18"/>
        </w:rPr>
        <w:t>s</w:t>
      </w:r>
      <w:r w:rsidR="00A3789F" w:rsidRPr="003B11F1">
        <w:rPr>
          <w:sz w:val="18"/>
          <w:szCs w:val="18"/>
        </w:rPr>
        <w:t>tes/Auftraggebers von diesen Geschäftsbedingungen abzuweichen, insbesondere im Einzelfall kostenfreie Rüc</w:t>
      </w:r>
      <w:r w:rsidR="00A3789F" w:rsidRPr="003B11F1">
        <w:rPr>
          <w:sz w:val="18"/>
          <w:szCs w:val="18"/>
        </w:rPr>
        <w:t>k</w:t>
      </w:r>
      <w:r w:rsidR="00A3789F" w:rsidRPr="003B11F1">
        <w:rPr>
          <w:sz w:val="18"/>
          <w:szCs w:val="18"/>
        </w:rPr>
        <w:t>trittsrechte zu gewähren sowie auf die Geltendmachung von Rücktrittskosten im Fall des Rücktritts oder der Nichta</w:t>
      </w:r>
      <w:r w:rsidR="00A3789F" w:rsidRPr="003B11F1">
        <w:rPr>
          <w:sz w:val="18"/>
          <w:szCs w:val="18"/>
        </w:rPr>
        <w:t>n</w:t>
      </w:r>
      <w:r w:rsidR="00A3789F" w:rsidRPr="003B11F1">
        <w:rPr>
          <w:sz w:val="18"/>
          <w:szCs w:val="18"/>
        </w:rPr>
        <w:t>reise des Gastes</w:t>
      </w:r>
      <w:r w:rsidRPr="003B11F1">
        <w:rPr>
          <w:sz w:val="18"/>
          <w:szCs w:val="18"/>
        </w:rPr>
        <w:t xml:space="preserve"> </w:t>
      </w:r>
      <w:r w:rsidR="00A3789F" w:rsidRPr="003B11F1">
        <w:rPr>
          <w:sz w:val="18"/>
          <w:szCs w:val="18"/>
        </w:rPr>
        <w:t xml:space="preserve">zu verzichten, entsprechende Ansprüche zu reduzieren oder fällige Zahlungen für Rücktrittskosten zu stunden. </w:t>
      </w:r>
    </w:p>
    <w:p w:rsidR="00A3789F" w:rsidRPr="003B11F1" w:rsidRDefault="00A3789F" w:rsidP="00BA7E6A">
      <w:pPr>
        <w:pStyle w:val="Listenabsatz"/>
        <w:rPr>
          <w:sz w:val="18"/>
          <w:szCs w:val="18"/>
        </w:rPr>
      </w:pPr>
    </w:p>
    <w:p w:rsidR="00B24A32" w:rsidRPr="003B11F1" w:rsidRDefault="00B24A32" w:rsidP="00BA7E6A">
      <w:pPr>
        <w:numPr>
          <w:ilvl w:val="0"/>
          <w:numId w:val="15"/>
        </w:numPr>
        <w:rPr>
          <w:sz w:val="18"/>
          <w:szCs w:val="18"/>
        </w:rPr>
      </w:pPr>
      <w:r w:rsidRPr="003B11F1">
        <w:rPr>
          <w:sz w:val="18"/>
          <w:szCs w:val="18"/>
        </w:rPr>
        <w:t>Dem Leistungsträger ist es unbenommen, bei Buchungen, die nicht über das System erfolgen</w:t>
      </w:r>
      <w:r w:rsidR="00DE514B" w:rsidRPr="003B11F1">
        <w:rPr>
          <w:sz w:val="18"/>
          <w:szCs w:val="18"/>
        </w:rPr>
        <w:t>,</w:t>
      </w:r>
      <w:r w:rsidR="00A3789F" w:rsidRPr="003B11F1">
        <w:rPr>
          <w:sz w:val="18"/>
          <w:szCs w:val="18"/>
        </w:rPr>
        <w:t xml:space="preserve"> mit dem Gast abwe</w:t>
      </w:r>
      <w:r w:rsidR="00A3789F" w:rsidRPr="003B11F1">
        <w:rPr>
          <w:sz w:val="18"/>
          <w:szCs w:val="18"/>
        </w:rPr>
        <w:t>i</w:t>
      </w:r>
      <w:r w:rsidR="00A3789F" w:rsidRPr="003B11F1">
        <w:rPr>
          <w:sz w:val="18"/>
          <w:szCs w:val="18"/>
        </w:rPr>
        <w:t>chende Vereinbarung</w:t>
      </w:r>
      <w:r w:rsidR="003B11F1" w:rsidRPr="003B11F1">
        <w:rPr>
          <w:sz w:val="18"/>
          <w:szCs w:val="18"/>
        </w:rPr>
        <w:t>en</w:t>
      </w:r>
      <w:r w:rsidR="00A3789F" w:rsidRPr="003B11F1">
        <w:rPr>
          <w:sz w:val="18"/>
          <w:szCs w:val="18"/>
        </w:rPr>
        <w:t xml:space="preserve"> zu treffen und eigene oder andere Geschäftsbedingungen zu vereinbaren.</w:t>
      </w:r>
    </w:p>
    <w:p w:rsidR="00E309DE" w:rsidRDefault="00E309DE" w:rsidP="00BA7E6A">
      <w:pPr>
        <w:rPr>
          <w:sz w:val="18"/>
          <w:szCs w:val="18"/>
        </w:rPr>
      </w:pPr>
    </w:p>
    <w:p w:rsidR="00E309DE" w:rsidRPr="00B745E2" w:rsidRDefault="00E309DE" w:rsidP="00BA7E6A">
      <w:pPr>
        <w:numPr>
          <w:ilvl w:val="0"/>
          <w:numId w:val="15"/>
        </w:numPr>
        <w:rPr>
          <w:sz w:val="18"/>
          <w:szCs w:val="18"/>
        </w:rPr>
      </w:pPr>
      <w:r w:rsidRPr="00B745E2">
        <w:rPr>
          <w:sz w:val="18"/>
          <w:szCs w:val="18"/>
        </w:rPr>
        <w:t xml:space="preserve">Die </w:t>
      </w:r>
      <w:r w:rsidR="00282A2F" w:rsidRPr="00DF479F">
        <w:rPr>
          <w:sz w:val="18"/>
          <w:szCs w:val="18"/>
        </w:rPr>
        <w:t>Tourist Information</w:t>
      </w:r>
      <w:r w:rsidRPr="00B745E2">
        <w:rPr>
          <w:sz w:val="18"/>
          <w:szCs w:val="18"/>
        </w:rPr>
        <w:t xml:space="preserve"> kann solche Geschäftsbedingungen auch nach Vereinbarungsschluss einführen oder ändern u</w:t>
      </w:r>
      <w:r w:rsidR="00234F0A">
        <w:rPr>
          <w:sz w:val="18"/>
          <w:szCs w:val="18"/>
        </w:rPr>
        <w:t>nd gemäß den Bestimmungen dieser</w:t>
      </w:r>
      <w:r w:rsidRPr="00B745E2">
        <w:rPr>
          <w:sz w:val="18"/>
          <w:szCs w:val="18"/>
        </w:rPr>
        <w:t xml:space="preserve"> </w:t>
      </w:r>
      <w:r w:rsidR="00234F0A">
        <w:rPr>
          <w:sz w:val="18"/>
          <w:szCs w:val="18"/>
        </w:rPr>
        <w:t>Vereinbarung</w:t>
      </w:r>
      <w:r w:rsidRPr="00B745E2">
        <w:rPr>
          <w:sz w:val="18"/>
          <w:szCs w:val="18"/>
        </w:rPr>
        <w:t xml:space="preserve"> für den Leistungsträger verbindlich machen.</w:t>
      </w:r>
    </w:p>
    <w:p w:rsidR="00B24A32" w:rsidRPr="00B745E2" w:rsidRDefault="00B24A32" w:rsidP="00BA7E6A">
      <w:pPr>
        <w:rPr>
          <w:sz w:val="18"/>
          <w:szCs w:val="18"/>
        </w:rPr>
      </w:pPr>
    </w:p>
    <w:p w:rsidR="00F44666" w:rsidRDefault="00B24A32" w:rsidP="00BA7E6A">
      <w:pPr>
        <w:numPr>
          <w:ilvl w:val="0"/>
          <w:numId w:val="15"/>
        </w:numPr>
        <w:rPr>
          <w:sz w:val="18"/>
          <w:szCs w:val="18"/>
        </w:rPr>
      </w:pPr>
      <w:r w:rsidRPr="00B745E2">
        <w:rPr>
          <w:sz w:val="18"/>
          <w:szCs w:val="18"/>
        </w:rPr>
        <w:t>Sow</w:t>
      </w:r>
      <w:r w:rsidR="009F12B3" w:rsidRPr="00B745E2">
        <w:rPr>
          <w:sz w:val="18"/>
          <w:szCs w:val="18"/>
        </w:rPr>
        <w:t xml:space="preserve">eit Unterkunftskontingente von der </w:t>
      </w:r>
      <w:r w:rsidR="00282A2F" w:rsidRPr="00DF479F">
        <w:rPr>
          <w:sz w:val="18"/>
          <w:szCs w:val="18"/>
        </w:rPr>
        <w:t>Tourist Information</w:t>
      </w:r>
      <w:r w:rsidRPr="00B745E2">
        <w:rPr>
          <w:sz w:val="18"/>
          <w:szCs w:val="18"/>
        </w:rPr>
        <w:t xml:space="preserve"> im Rahmen von Pauschalangeboten belegt werden, bei denen </w:t>
      </w:r>
      <w:r w:rsidR="009F12B3" w:rsidRPr="00B745E2">
        <w:rPr>
          <w:sz w:val="18"/>
          <w:szCs w:val="18"/>
        </w:rPr>
        <w:t xml:space="preserve">die </w:t>
      </w:r>
      <w:r w:rsidR="00282A2F" w:rsidRPr="00DF479F">
        <w:rPr>
          <w:sz w:val="18"/>
          <w:szCs w:val="18"/>
        </w:rPr>
        <w:t>Tourist Information</w:t>
      </w:r>
      <w:r w:rsidRPr="00B745E2">
        <w:rPr>
          <w:sz w:val="18"/>
          <w:szCs w:val="18"/>
        </w:rPr>
        <w:t xml:space="preserve"> als verantwortlicher Reiseveranstalter gegenüber dem Gast auftritt, gelten die B</w:t>
      </w:r>
      <w:r w:rsidRPr="00B745E2">
        <w:rPr>
          <w:sz w:val="18"/>
          <w:szCs w:val="18"/>
        </w:rPr>
        <w:t>e</w:t>
      </w:r>
      <w:r w:rsidRPr="00B745E2">
        <w:rPr>
          <w:sz w:val="18"/>
          <w:szCs w:val="18"/>
        </w:rPr>
        <w:t>stimmungen diese</w:t>
      </w:r>
      <w:r w:rsidR="007B159A" w:rsidRPr="00B745E2">
        <w:rPr>
          <w:sz w:val="18"/>
          <w:szCs w:val="18"/>
        </w:rPr>
        <w:t xml:space="preserve">r Vereinbarung </w:t>
      </w:r>
      <w:r w:rsidRPr="00B745E2">
        <w:rPr>
          <w:sz w:val="18"/>
          <w:szCs w:val="18"/>
        </w:rPr>
        <w:t>ni</w:t>
      </w:r>
      <w:r w:rsidR="009F12B3" w:rsidRPr="00B745E2">
        <w:rPr>
          <w:sz w:val="18"/>
          <w:szCs w:val="18"/>
        </w:rPr>
        <w:t xml:space="preserve">cht. In diesen Fällen kann die </w:t>
      </w:r>
      <w:r w:rsidR="00282A2F" w:rsidRPr="00DF479F">
        <w:rPr>
          <w:sz w:val="18"/>
          <w:szCs w:val="18"/>
        </w:rPr>
        <w:t>Tourist Information</w:t>
      </w:r>
      <w:r w:rsidR="00282A2F" w:rsidRPr="007B159A">
        <w:rPr>
          <w:sz w:val="18"/>
          <w:szCs w:val="18"/>
        </w:rPr>
        <w:t xml:space="preserve"> </w:t>
      </w:r>
      <w:r w:rsidRPr="00B745E2">
        <w:rPr>
          <w:sz w:val="18"/>
          <w:szCs w:val="18"/>
        </w:rPr>
        <w:t>die Inanspruc</w:t>
      </w:r>
      <w:r w:rsidR="00B34159" w:rsidRPr="00B745E2">
        <w:rPr>
          <w:sz w:val="18"/>
          <w:szCs w:val="18"/>
        </w:rPr>
        <w:t>hnahme von Ko</w:t>
      </w:r>
      <w:r w:rsidR="00B34159" w:rsidRPr="00B745E2">
        <w:rPr>
          <w:sz w:val="18"/>
          <w:szCs w:val="18"/>
        </w:rPr>
        <w:t>n</w:t>
      </w:r>
      <w:r w:rsidR="00B34159" w:rsidRPr="00B745E2">
        <w:rPr>
          <w:sz w:val="18"/>
          <w:szCs w:val="18"/>
        </w:rPr>
        <w:t>tingenten in einer</w:t>
      </w:r>
      <w:r w:rsidRPr="00B745E2">
        <w:rPr>
          <w:sz w:val="18"/>
          <w:szCs w:val="18"/>
        </w:rPr>
        <w:t xml:space="preserve"> speziellen „Leistungsträgerver</w:t>
      </w:r>
      <w:r w:rsidR="007B159A" w:rsidRPr="00B745E2">
        <w:rPr>
          <w:sz w:val="18"/>
          <w:szCs w:val="18"/>
        </w:rPr>
        <w:t xml:space="preserve">einbarung </w:t>
      </w:r>
      <w:r w:rsidRPr="00B745E2">
        <w:rPr>
          <w:sz w:val="18"/>
          <w:szCs w:val="18"/>
        </w:rPr>
        <w:t>zur Leistung</w:t>
      </w:r>
      <w:r w:rsidR="009F12B3" w:rsidRPr="00B745E2">
        <w:rPr>
          <w:sz w:val="18"/>
          <w:szCs w:val="18"/>
        </w:rPr>
        <w:t xml:space="preserve">serbringung bei Pauschalen der </w:t>
      </w:r>
      <w:r w:rsidR="00282A2F" w:rsidRPr="00DF479F">
        <w:rPr>
          <w:sz w:val="18"/>
          <w:szCs w:val="18"/>
        </w:rPr>
        <w:t>Tourist I</w:t>
      </w:r>
      <w:r w:rsidR="00282A2F" w:rsidRPr="00DF479F">
        <w:rPr>
          <w:sz w:val="18"/>
          <w:szCs w:val="18"/>
        </w:rPr>
        <w:t>n</w:t>
      </w:r>
      <w:r w:rsidR="00282A2F" w:rsidRPr="00DF479F">
        <w:rPr>
          <w:sz w:val="18"/>
          <w:szCs w:val="18"/>
        </w:rPr>
        <w:t>formation</w:t>
      </w:r>
      <w:r w:rsidRPr="00B745E2">
        <w:rPr>
          <w:sz w:val="18"/>
          <w:szCs w:val="18"/>
        </w:rPr>
        <w:t>“ regeln.</w:t>
      </w:r>
    </w:p>
    <w:p w:rsidR="00A3789F" w:rsidRDefault="00A3789F" w:rsidP="00BA7E6A">
      <w:pPr>
        <w:pStyle w:val="Listenabsatz"/>
        <w:rPr>
          <w:sz w:val="18"/>
          <w:szCs w:val="18"/>
        </w:rPr>
      </w:pPr>
    </w:p>
    <w:p w:rsidR="00E9065D" w:rsidRPr="007B159A" w:rsidRDefault="00E9065D" w:rsidP="00BA7E6A">
      <w:pPr>
        <w:pStyle w:val="Vertragsparagraph"/>
      </w:pPr>
      <w:r w:rsidRPr="007B159A">
        <w:br/>
        <w:t>Eigentümerwechsel</w:t>
      </w:r>
    </w:p>
    <w:p w:rsidR="00504B2A" w:rsidRPr="007B159A" w:rsidRDefault="00E9065D" w:rsidP="00BA7E6A">
      <w:pPr>
        <w:pStyle w:val="Vertragsabsatz"/>
        <w:numPr>
          <w:ilvl w:val="1"/>
          <w:numId w:val="17"/>
        </w:numPr>
      </w:pPr>
      <w:r w:rsidRPr="007B159A">
        <w:t xml:space="preserve">Findet ein Eigentümer- oder Pächterwechsel statt, hat der Leistungsträger diese Änderung der </w:t>
      </w:r>
      <w:r w:rsidR="00282A2F" w:rsidRPr="00DF479F">
        <w:rPr>
          <w:szCs w:val="18"/>
        </w:rPr>
        <w:t>Tourist Information</w:t>
      </w:r>
      <w:r w:rsidRPr="007B159A">
        <w:t xml:space="preserve"> unverzüglich schriftlich mitzuteilen.</w:t>
      </w:r>
    </w:p>
    <w:p w:rsidR="00E9065D" w:rsidRPr="007B159A" w:rsidRDefault="00E9065D" w:rsidP="00035B39">
      <w:pPr>
        <w:pStyle w:val="Vertragsabsatz"/>
        <w:numPr>
          <w:ilvl w:val="1"/>
          <w:numId w:val="25"/>
        </w:numPr>
      </w:pPr>
      <w:r w:rsidRPr="007B159A">
        <w:t>Bei Eigentümer- oder Pächterwechsel hat der ehemalige Eigentümer oder Pächter vertraglich sicherzustellen, dass der neue Eigentümer oder Pächter sämtliche Rechte und Pflichten aus diese</w:t>
      </w:r>
      <w:r w:rsidR="007B159A" w:rsidRPr="007B159A">
        <w:t xml:space="preserve">r Vereinbarung </w:t>
      </w:r>
      <w:r w:rsidRPr="007B159A">
        <w:t>übernimmt oder unter Einhaltung der vereinbarten Kündigungsfrist d</w:t>
      </w:r>
      <w:r w:rsidR="007B159A" w:rsidRPr="007B159A">
        <w:t>i</w:t>
      </w:r>
      <w:r w:rsidRPr="007B159A">
        <w:t>e</w:t>
      </w:r>
      <w:r w:rsidR="007B159A" w:rsidRPr="007B159A">
        <w:t xml:space="preserve"> Vereinbarung </w:t>
      </w:r>
      <w:r w:rsidRPr="007B159A">
        <w:t xml:space="preserve">kündigt. Andernfalls haftet der Eigentümer oder Pächter, mit dem </w:t>
      </w:r>
      <w:r w:rsidR="005B2549">
        <w:t>diese Leistungsträger-Vereinbarung</w:t>
      </w:r>
      <w:r w:rsidRPr="007B159A">
        <w:t xml:space="preserve"> ab</w:t>
      </w:r>
      <w:r w:rsidR="00C22AD2">
        <w:t>ge</w:t>
      </w:r>
      <w:r w:rsidRPr="007B159A">
        <w:t>schlossen wurde.</w:t>
      </w:r>
    </w:p>
    <w:p w:rsidR="00F339EC" w:rsidRDefault="00E9065D" w:rsidP="00BA7E6A">
      <w:pPr>
        <w:pStyle w:val="Vertragsabsatz"/>
        <w:numPr>
          <w:ilvl w:val="1"/>
          <w:numId w:val="25"/>
        </w:numPr>
        <w:jc w:val="left"/>
      </w:pPr>
      <w:r w:rsidRPr="007B159A">
        <w:t xml:space="preserve">Bei </w:t>
      </w:r>
      <w:r w:rsidR="002670AE" w:rsidRPr="007B159A">
        <w:t xml:space="preserve">der </w:t>
      </w:r>
      <w:r w:rsidRPr="007B159A">
        <w:t xml:space="preserve">Vermittlung von Unterkünften des Leistungsträgers haftet der bisherige Eigentümer/Pächter der </w:t>
      </w:r>
      <w:r w:rsidR="00282A2F" w:rsidRPr="00DF479F">
        <w:rPr>
          <w:szCs w:val="18"/>
        </w:rPr>
        <w:t>Tourist Information</w:t>
      </w:r>
      <w:r w:rsidRPr="007B159A">
        <w:t xml:space="preserve"> gegenüber für die Erfüllung der Verpflichtungen aus bestehenden Buchungen. Er hat die </w:t>
      </w:r>
      <w:r w:rsidR="00282A2F" w:rsidRPr="00DF479F">
        <w:rPr>
          <w:szCs w:val="18"/>
        </w:rPr>
        <w:t>Tourist Info</w:t>
      </w:r>
      <w:r w:rsidR="00282A2F" w:rsidRPr="00DF479F">
        <w:rPr>
          <w:szCs w:val="18"/>
        </w:rPr>
        <w:t>r</w:t>
      </w:r>
      <w:r w:rsidR="00282A2F" w:rsidRPr="00DF479F">
        <w:rPr>
          <w:szCs w:val="18"/>
        </w:rPr>
        <w:t>mation</w:t>
      </w:r>
      <w:r w:rsidRPr="007B159A">
        <w:t xml:space="preserve"> von etwaigen Schadensersatzansprüchen der Gäste ihr gegenüber wegen Nichterbringung der gebuchten Leistungen freizustellen.</w:t>
      </w:r>
    </w:p>
    <w:p w:rsidR="00493DA9" w:rsidRDefault="00493DA9" w:rsidP="00BA7E6A">
      <w:pPr>
        <w:pStyle w:val="Vertragsparagraph"/>
      </w:pPr>
      <w:r w:rsidRPr="007B159A">
        <w:br/>
      </w:r>
      <w:r w:rsidR="007034B0" w:rsidRPr="00E910A3">
        <w:t>Vereinbarungs</w:t>
      </w:r>
      <w:r w:rsidRPr="007B159A">
        <w:t>dauer, Sperrung des Eintrags/der Anzeige,</w:t>
      </w:r>
      <w:r w:rsidRPr="007B159A">
        <w:br/>
        <w:t xml:space="preserve"> ordentliche Kündigung, außerordentliche Kündigung</w:t>
      </w:r>
    </w:p>
    <w:p w:rsidR="00B3269F" w:rsidRPr="00C01AFD" w:rsidRDefault="00C01AFD" w:rsidP="00544DC2">
      <w:pPr>
        <w:pStyle w:val="Vertragsabsatz"/>
        <w:numPr>
          <w:ilvl w:val="1"/>
          <w:numId w:val="41"/>
        </w:numPr>
        <w:rPr>
          <w:color w:val="FF0000"/>
          <w:u w:val="single"/>
        </w:rPr>
      </w:pPr>
      <w:r w:rsidRPr="002D5790">
        <w:t xml:space="preserve">Der Vertrag beginnt mit seiner Unterzeichnung. </w:t>
      </w:r>
      <w:r w:rsidR="005053ED" w:rsidRPr="002D5790">
        <w:t xml:space="preserve">Vertragsjahr ist jeweils der Zeitraum </w:t>
      </w:r>
      <w:r w:rsidR="006235E2" w:rsidRPr="002D5790">
        <w:t>des Kalenderjahres, begi</w:t>
      </w:r>
      <w:r w:rsidR="006235E2" w:rsidRPr="002D5790">
        <w:t>n</w:t>
      </w:r>
      <w:r w:rsidR="006235E2" w:rsidRPr="002D5790">
        <w:t>nend mit dem 01.01.2017. Eine ordentliche Kündigung vor Ablauf des jeweiligen Vertragsjahres ist ausgeschlo</w:t>
      </w:r>
      <w:r w:rsidR="006235E2" w:rsidRPr="002D5790">
        <w:t>s</w:t>
      </w:r>
      <w:r w:rsidR="006235E2" w:rsidRPr="002D5790">
        <w:t xml:space="preserve">sen. </w:t>
      </w:r>
      <w:r w:rsidRPr="002D5790">
        <w:t>Die Regelungen dieses Vertrages gelten für alle Buchungen, die nach dem 1.1.2017 erfolgen. Für die Z</w:t>
      </w:r>
      <w:r w:rsidRPr="002D5790">
        <w:t>u</w:t>
      </w:r>
      <w:r w:rsidRPr="002D5790">
        <w:t>sammenarbeit, die Buchungen und die Entgelte bis zum 31.12.2016 gelten die bisher  zwischen den Vertragspa</w:t>
      </w:r>
      <w:r w:rsidRPr="002D5790">
        <w:t>r</w:t>
      </w:r>
      <w:r w:rsidRPr="002D5790">
        <w:t>teien vereinbarten bzw. praktizierten Konditionen weiter, soweit in diesem Vertrag nicht ausdrücklich etwas anderes geregelt ist.</w:t>
      </w:r>
    </w:p>
    <w:p w:rsidR="00B3269F" w:rsidRPr="00C16E3C" w:rsidRDefault="00B3269F" w:rsidP="00544DC2">
      <w:pPr>
        <w:pStyle w:val="Vertragsabsatz"/>
        <w:numPr>
          <w:ilvl w:val="1"/>
          <w:numId w:val="41"/>
        </w:numPr>
      </w:pPr>
      <w:r w:rsidRPr="006F4917">
        <w:t>Über den in Abs. 1 genannten Zeitpunkt hinaus verlängert sich die Vereinbarung jeweils um ein Jah</w:t>
      </w:r>
      <w:r w:rsidR="00234F0A" w:rsidRPr="006F4917">
        <w:t xml:space="preserve">r, wenn der Leistungsträger </w:t>
      </w:r>
      <w:r w:rsidR="005053ED" w:rsidRPr="006F4917">
        <w:t xml:space="preserve">oder die </w:t>
      </w:r>
      <w:r w:rsidR="00282A2F" w:rsidRPr="00DF479F">
        <w:rPr>
          <w:szCs w:val="18"/>
        </w:rPr>
        <w:t>Tourist Information</w:t>
      </w:r>
      <w:r w:rsidR="005053ED" w:rsidRPr="006F4917">
        <w:t xml:space="preserve"> </w:t>
      </w:r>
      <w:r w:rsidR="00234F0A" w:rsidRPr="006F4917">
        <w:t xml:space="preserve">die Vereinbarung </w:t>
      </w:r>
      <w:r w:rsidRPr="006F4917">
        <w:t xml:space="preserve">nicht mit einer Frist von </w:t>
      </w:r>
      <w:r w:rsidR="005053ED" w:rsidRPr="006F4917">
        <w:t xml:space="preserve">1 Monat </w:t>
      </w:r>
      <w:r w:rsidRPr="006F4917">
        <w:t>zum 3</w:t>
      </w:r>
      <w:r w:rsidR="005053ED" w:rsidRPr="006F4917">
        <w:t xml:space="preserve">0.06. eines Jahres </w:t>
      </w:r>
      <w:r w:rsidRPr="006F4917">
        <w:t>kündig</w:t>
      </w:r>
      <w:r w:rsidR="005053ED" w:rsidRPr="006F4917">
        <w:t>en.</w:t>
      </w:r>
      <w:r w:rsidRPr="006F4917">
        <w:t xml:space="preserve"> Die Kündigung hat schriftlich unter Ausschluss der elektronischen Textform zu erfolgen. Das Recht zur außerordentlichen </w:t>
      </w:r>
      <w:r w:rsidRPr="00C16E3C">
        <w:t>Kündigung aus wichtigem Grund bleibt für beide Seiten unberührt. Betriebsveränd</w:t>
      </w:r>
      <w:r w:rsidRPr="00C16E3C">
        <w:t>e</w:t>
      </w:r>
      <w:r w:rsidRPr="00C16E3C">
        <w:t xml:space="preserve">rungen, Eigentümer- oder Pächterwechsel berechtigen den Leistungsträger nicht zur außerordentlichen Kündigung. </w:t>
      </w:r>
    </w:p>
    <w:p w:rsidR="00B3269F" w:rsidRPr="00C16E3C" w:rsidRDefault="00B3269F" w:rsidP="00544DC2">
      <w:pPr>
        <w:pStyle w:val="Vertragsabsatz"/>
        <w:numPr>
          <w:ilvl w:val="1"/>
          <w:numId w:val="41"/>
        </w:numPr>
        <w:rPr>
          <w:sz w:val="22"/>
        </w:rPr>
      </w:pPr>
      <w:r w:rsidRPr="00C16E3C">
        <w:t xml:space="preserve">Die </w:t>
      </w:r>
      <w:r w:rsidR="00282A2F" w:rsidRPr="00DF479F">
        <w:rPr>
          <w:szCs w:val="18"/>
        </w:rPr>
        <w:t>Tourist Information</w:t>
      </w:r>
      <w:r w:rsidRPr="00C16E3C">
        <w:t xml:space="preserve"> kann die Vereinbarung im Wege der außerordentlichen Kündigung befristet oder fristlos kündigen, wenn der Leistungsträger in einem Maße gegen die Bestimmungen dieser Vereinbarung verstößt, die, unter Berücksichtigung der Interessen der </w:t>
      </w:r>
      <w:r w:rsidR="00282A2F" w:rsidRPr="00DF479F">
        <w:rPr>
          <w:szCs w:val="18"/>
        </w:rPr>
        <w:t>Tourist Information</w:t>
      </w:r>
      <w:r w:rsidRPr="00C16E3C">
        <w:t xml:space="preserve"> und/oder der Gäste, eine weitere Zusammenarbeit unzumutbar macht. Kündigungsgründe können insbesondere sein:</w:t>
      </w:r>
    </w:p>
    <w:p w:rsidR="00B3269F" w:rsidRPr="00C16E3C" w:rsidRDefault="00B3269F" w:rsidP="00BA7E6A">
      <w:pPr>
        <w:pStyle w:val="Vertragsabsatz"/>
        <w:numPr>
          <w:ilvl w:val="2"/>
          <w:numId w:val="5"/>
        </w:numPr>
        <w:spacing w:after="60"/>
      </w:pPr>
      <w:r w:rsidRPr="00C16E3C">
        <w:t>Antrag auf Eröffnung oder Eröffnung des Insolvenzverfahrens</w:t>
      </w:r>
    </w:p>
    <w:p w:rsidR="00B3269F" w:rsidRPr="00C16E3C" w:rsidRDefault="00B3269F" w:rsidP="00BC5402">
      <w:pPr>
        <w:pStyle w:val="Vertragsabsatz"/>
        <w:numPr>
          <w:ilvl w:val="2"/>
          <w:numId w:val="5"/>
        </w:numPr>
        <w:spacing w:after="60"/>
      </w:pPr>
      <w:r w:rsidRPr="00C16E3C">
        <w:t xml:space="preserve">erhebliche Leistungsmängel </w:t>
      </w:r>
    </w:p>
    <w:p w:rsidR="00B3269F" w:rsidRDefault="00B3269F" w:rsidP="00BC5402">
      <w:pPr>
        <w:pStyle w:val="Vertragsabsatz"/>
        <w:numPr>
          <w:ilvl w:val="2"/>
          <w:numId w:val="5"/>
        </w:numPr>
        <w:spacing w:after="60"/>
        <w:ind w:left="850" w:hanging="425"/>
      </w:pPr>
      <w:r w:rsidRPr="00C16E3C">
        <w:t>unrichtige oder unvollständige Angaben im Rahmen der Stammdatenerfassung</w:t>
      </w:r>
    </w:p>
    <w:p w:rsidR="00003B83" w:rsidRPr="00003B83" w:rsidRDefault="00003B83" w:rsidP="00BC5402">
      <w:pPr>
        <w:pStyle w:val="Vertragsabsatz"/>
        <w:numPr>
          <w:ilvl w:val="2"/>
          <w:numId w:val="5"/>
        </w:numPr>
        <w:spacing w:after="60"/>
        <w:ind w:left="850" w:hanging="425"/>
      </w:pPr>
      <w:r w:rsidRPr="00003B83">
        <w:t>Zahlungsverzug des Leistungsträger</w:t>
      </w:r>
      <w:r w:rsidR="00544DC2">
        <w:t>s</w:t>
      </w:r>
      <w:r w:rsidRPr="00003B83">
        <w:t xml:space="preserve"> mit der Zahlung von Provisionen, Gebühren und Entgelten soweit Za</w:t>
      </w:r>
      <w:r w:rsidRPr="00003B83">
        <w:t>h</w:t>
      </w:r>
      <w:r w:rsidRPr="00003B83">
        <w:t>lungen, ohne dass ein Aufrechnungs- oder Zurückbehaltungsrecht des Leistungsträgers besteht, trotz Ma</w:t>
      </w:r>
      <w:r w:rsidRPr="00003B83">
        <w:t>h</w:t>
      </w:r>
      <w:r w:rsidRPr="00003B83">
        <w:t xml:space="preserve">nung der </w:t>
      </w:r>
      <w:r w:rsidR="00282A2F" w:rsidRPr="00DF479F">
        <w:rPr>
          <w:szCs w:val="18"/>
        </w:rPr>
        <w:t>Tourist Information</w:t>
      </w:r>
      <w:r w:rsidRPr="00003B83">
        <w:t xml:space="preserve"> mit einer Fristsetzung von mindestens zwei Wochen nicht ausgeglichen werden oder in Fällen von fortgesetztem Zahlungsverzugs </w:t>
      </w:r>
    </w:p>
    <w:p w:rsidR="00B3269F" w:rsidRPr="00C16E3C" w:rsidRDefault="00B3269F" w:rsidP="00BC5402">
      <w:pPr>
        <w:pStyle w:val="Vertragsabsatz"/>
        <w:numPr>
          <w:ilvl w:val="2"/>
          <w:numId w:val="5"/>
        </w:numPr>
        <w:spacing w:after="60"/>
        <w:ind w:left="850" w:hanging="425"/>
      </w:pPr>
      <w:r w:rsidRPr="00C16E3C">
        <w:t>wiederholte oder erhebliche Verstöße gegen gesetzliche oder vertragliche  Bestimmungen</w:t>
      </w:r>
    </w:p>
    <w:p w:rsidR="00B3269F" w:rsidRPr="00C16E3C" w:rsidRDefault="00B3269F" w:rsidP="00BC5402">
      <w:pPr>
        <w:pStyle w:val="Vertragsabsatz"/>
        <w:numPr>
          <w:ilvl w:val="2"/>
          <w:numId w:val="5"/>
        </w:numPr>
        <w:spacing w:after="60"/>
        <w:ind w:left="850" w:hanging="425"/>
      </w:pPr>
      <w:r w:rsidRPr="00C16E3C">
        <w:t xml:space="preserve">die Verletzung  von Urheberrechten,  Markenrechten,  Bildrechten  oder anderen gewerblichen Schutzrechten der </w:t>
      </w:r>
      <w:r w:rsidR="00282A2F" w:rsidRPr="00DF479F">
        <w:rPr>
          <w:szCs w:val="18"/>
        </w:rPr>
        <w:t>Tourist Information</w:t>
      </w:r>
      <w:r w:rsidRPr="00C16E3C">
        <w:t xml:space="preserve"> oder von Dritten </w:t>
      </w:r>
    </w:p>
    <w:p w:rsidR="00B3269F" w:rsidRPr="00C16E3C" w:rsidRDefault="00B3269F" w:rsidP="00BC5402">
      <w:pPr>
        <w:pStyle w:val="Vertragsabsatz"/>
        <w:numPr>
          <w:ilvl w:val="2"/>
          <w:numId w:val="5"/>
        </w:numPr>
        <w:spacing w:after="60"/>
        <w:ind w:left="850" w:hanging="425"/>
      </w:pPr>
      <w:r w:rsidRPr="00C16E3C">
        <w:t>Verstöße gegen das Gesetz gegen den unlauteren Wettbewerb oder die Preisangabenverordnung</w:t>
      </w:r>
    </w:p>
    <w:p w:rsidR="00B3269F" w:rsidRPr="00C16E3C" w:rsidRDefault="00B3269F" w:rsidP="00BC5402">
      <w:pPr>
        <w:pStyle w:val="Vertragsabsatz"/>
        <w:numPr>
          <w:ilvl w:val="2"/>
          <w:numId w:val="5"/>
        </w:numPr>
        <w:spacing w:after="60"/>
        <w:ind w:left="850" w:hanging="425"/>
      </w:pPr>
      <w:r w:rsidRPr="00C16E3C">
        <w:t>Konzessionsverlust</w:t>
      </w:r>
    </w:p>
    <w:p w:rsidR="00B3269F" w:rsidRPr="00C16E3C" w:rsidRDefault="00B3269F" w:rsidP="00BC5402">
      <w:pPr>
        <w:pStyle w:val="Vertragsabsatz"/>
        <w:numPr>
          <w:ilvl w:val="2"/>
          <w:numId w:val="5"/>
        </w:numPr>
        <w:spacing w:after="60"/>
        <w:ind w:left="850" w:hanging="425"/>
      </w:pPr>
      <w:r w:rsidRPr="00C16E3C">
        <w:t>Handlungen oder Unterlassungen des Leistungsträgers, die objektiv geeignet sind, das Ansehen und die Int</w:t>
      </w:r>
      <w:r w:rsidRPr="00C16E3C">
        <w:t>e</w:t>
      </w:r>
      <w:r w:rsidRPr="00C16E3C">
        <w:t xml:space="preserve">ressen der </w:t>
      </w:r>
      <w:r w:rsidR="00282A2F" w:rsidRPr="00DF479F">
        <w:rPr>
          <w:szCs w:val="18"/>
        </w:rPr>
        <w:t>Tourist Information</w:t>
      </w:r>
      <w:r w:rsidRPr="00C16E3C">
        <w:t xml:space="preserve"> zu schädigen.</w:t>
      </w:r>
    </w:p>
    <w:p w:rsidR="00B3269F" w:rsidRPr="00C16E3C" w:rsidRDefault="00B3269F" w:rsidP="00BC5402">
      <w:pPr>
        <w:pStyle w:val="Vertragsabsatz"/>
        <w:numPr>
          <w:ilvl w:val="1"/>
          <w:numId w:val="43"/>
        </w:numPr>
      </w:pPr>
      <w:r w:rsidRPr="00C16E3C">
        <w:t>Jede Kündigung bedarf der Sch</w:t>
      </w:r>
      <w:r w:rsidR="00C16E3C" w:rsidRPr="00C16E3C">
        <w:t>riftform. Eine Kündigung durch elektronische</w:t>
      </w:r>
      <w:r w:rsidRPr="00C16E3C">
        <w:t xml:space="preserve"> Textform (z.B. E-Mail) ist ausg</w:t>
      </w:r>
      <w:r w:rsidRPr="00C16E3C">
        <w:t>e</w:t>
      </w:r>
      <w:r w:rsidRPr="00C16E3C">
        <w:t>schlossen.</w:t>
      </w:r>
    </w:p>
    <w:p w:rsidR="00B3269F" w:rsidRPr="00C16E3C" w:rsidRDefault="00B3269F" w:rsidP="00BC5402">
      <w:pPr>
        <w:pStyle w:val="Vertragsabsatz"/>
        <w:numPr>
          <w:ilvl w:val="1"/>
          <w:numId w:val="43"/>
        </w:numPr>
      </w:pPr>
      <w:r w:rsidRPr="00C16E3C">
        <w:t>Eine außerordentliche Kündigung setzt eine vorherige Abmahnung des Leistungsträgers mit angemessener Fris</w:t>
      </w:r>
      <w:r w:rsidRPr="00C16E3C">
        <w:t>t</w:t>
      </w:r>
      <w:r w:rsidRPr="00C16E3C">
        <w:t xml:space="preserve">setzung zur Behebung von Mängeln, Erfüllung gesetzlicher oder vertraglicher Pflichten oder sonstiger Maßnahmen, die den Kündigungsgrund beseitigen können, voraus. Dies gilt nicht, wenn der Verstoß objektiv so schwerwiegend ist, dass eine sofortige Kündigung der </w:t>
      </w:r>
      <w:r w:rsidR="00282A2F" w:rsidRPr="00DF479F">
        <w:rPr>
          <w:szCs w:val="18"/>
        </w:rPr>
        <w:t>Tourist Information</w:t>
      </w:r>
      <w:r w:rsidR="00282A2F" w:rsidRPr="007B159A">
        <w:rPr>
          <w:szCs w:val="18"/>
        </w:rPr>
        <w:t xml:space="preserve"> </w:t>
      </w:r>
      <w:r w:rsidRPr="00C16E3C">
        <w:t>ohne vorherige Abmahnung gerechtfertigt ist.</w:t>
      </w:r>
    </w:p>
    <w:p w:rsidR="00B3269F" w:rsidRPr="00C16E3C" w:rsidRDefault="00B3269F" w:rsidP="00BC5402">
      <w:pPr>
        <w:pStyle w:val="Vertragsabsatz"/>
        <w:numPr>
          <w:ilvl w:val="1"/>
          <w:numId w:val="43"/>
        </w:numPr>
      </w:pPr>
      <w:r w:rsidRPr="00C16E3C">
        <w:t xml:space="preserve">Anstelle einer Kündigung kann die </w:t>
      </w:r>
      <w:r w:rsidR="00282A2F" w:rsidRPr="00DF479F">
        <w:rPr>
          <w:szCs w:val="18"/>
        </w:rPr>
        <w:t>Tourist Information</w:t>
      </w:r>
      <w:r w:rsidR="00282A2F" w:rsidRPr="007B159A">
        <w:rPr>
          <w:szCs w:val="18"/>
        </w:rPr>
        <w:t xml:space="preserve"> </w:t>
      </w:r>
      <w:r w:rsidRPr="00C16E3C">
        <w:t>bei Vorliegen der Voraussetzungen nach Abs. 3 den Lei</w:t>
      </w:r>
      <w:r w:rsidRPr="00C16E3C">
        <w:t>s</w:t>
      </w:r>
      <w:r w:rsidRPr="00C16E3C">
        <w:t>tungsträger bezüglich eines Eintrags/einer Anzeige für eine konkrete künftige Auflage des Gastgeberverzeichni</w:t>
      </w:r>
      <w:r w:rsidRPr="00C16E3C">
        <w:t>s</w:t>
      </w:r>
      <w:r w:rsidRPr="00C16E3C">
        <w:t>ses/Urlaubsmagazins ausschließen, insbesondere das Erscheinen seines Eintrages oder seiner Anzeige sowie die Online-Buchbarkeit in den Internetauftritten vorübergehend sperren. Für die Dauer einer berechtigten Sperrung bleibt der Leistungsträger zur Bezahlung vereinbarter Entgelte verpflichtet.</w:t>
      </w:r>
    </w:p>
    <w:p w:rsidR="00B3269F" w:rsidRPr="00C16E3C" w:rsidRDefault="00B3269F" w:rsidP="00BC5402">
      <w:pPr>
        <w:pStyle w:val="Vertragsabsatz"/>
        <w:numPr>
          <w:ilvl w:val="1"/>
          <w:numId w:val="43"/>
        </w:numPr>
      </w:pPr>
      <w:r w:rsidRPr="00C16E3C">
        <w:t>Für die fehlerhafte Pflege der Stammdaten und/oder Kontingente, Preise und sonstigen Angaben gilt:</w:t>
      </w:r>
    </w:p>
    <w:p w:rsidR="00B3269F" w:rsidRPr="00C16E3C" w:rsidRDefault="00B3269F" w:rsidP="00BC5402">
      <w:pPr>
        <w:pStyle w:val="Vertragsabsatz"/>
        <w:numPr>
          <w:ilvl w:val="2"/>
          <w:numId w:val="43"/>
        </w:numPr>
      </w:pPr>
      <w:r w:rsidRPr="00C16E3C">
        <w:t>Unterlässt der Gastgeber in mehr als 3 aufeinanderfolgenden Fällen (unbeschadet der Dauer des Zeitraums zwischen den Fällen) oder in einem Zeitraum von 6 Monaten mehr als 3 mal in nicht aufeinanderfolgenden Fällen die korrekte Pflege der Stammdaten und/oder macht er im Rahmen der Stammdatenpflege falsche, i</w:t>
      </w:r>
      <w:r w:rsidRPr="00C16E3C">
        <w:t>r</w:t>
      </w:r>
      <w:r w:rsidRPr="00C16E3C">
        <w:t>reführende oder unvollständige Angaben zu Leistungen, Einrichtungen, Ausstattungen, Produktnamen, Pre</w:t>
      </w:r>
      <w:r w:rsidRPr="00C16E3C">
        <w:t>i</w:t>
      </w:r>
      <w:r w:rsidRPr="00C16E3C">
        <w:lastRenderedPageBreak/>
        <w:t xml:space="preserve">sen, Verfügbarkeiten, Klassifizierungsangaben, An- und Abreisebedingungen, Mindestaufenthaltsangaben oder sonstigen aus Sicht des Gastes buchungsrelevanten </w:t>
      </w:r>
      <w:r w:rsidR="00BC7554">
        <w:t>nicht-personenbezogenen Daten</w:t>
      </w:r>
      <w:r w:rsidRPr="00C16E3C">
        <w:t xml:space="preserve">, so ist die </w:t>
      </w:r>
      <w:r w:rsidR="00282A2F" w:rsidRPr="00DF479F">
        <w:rPr>
          <w:szCs w:val="18"/>
        </w:rPr>
        <w:t>Tourist Information</w:t>
      </w:r>
      <w:r w:rsidR="00282A2F" w:rsidRPr="007B159A">
        <w:rPr>
          <w:szCs w:val="18"/>
        </w:rPr>
        <w:t xml:space="preserve"> </w:t>
      </w:r>
      <w:r w:rsidRPr="00C16E3C">
        <w:t>berechtigt, nach Abmahnung den System-Zugang des Gastgebers für 4 Wochen zu sperren.</w:t>
      </w:r>
    </w:p>
    <w:p w:rsidR="00B3269F" w:rsidRPr="00C16E3C" w:rsidRDefault="00B3269F" w:rsidP="00BC5402">
      <w:pPr>
        <w:pStyle w:val="Vertragsabsatz"/>
        <w:numPr>
          <w:ilvl w:val="2"/>
          <w:numId w:val="43"/>
        </w:numPr>
      </w:pPr>
      <w:r w:rsidRPr="00C16E3C">
        <w:t xml:space="preserve">Soweit unterbliebene oder unrichtige Angaben des Leistungsträgers geeignet sind, einen Verstoß gegen die Vorschriften des Gesetzes gegen den unlauteren Wettbewerb oder die Preisangabenverordnung oder einen sonstigen Gesetzesverstoß zu begründen und insbesondere die </w:t>
      </w:r>
      <w:r w:rsidR="00282A2F" w:rsidRPr="00DF479F">
        <w:rPr>
          <w:szCs w:val="18"/>
        </w:rPr>
        <w:t>Tourist Information</w:t>
      </w:r>
      <w:r w:rsidRPr="00C16E3C">
        <w:t xml:space="preserve"> selbst der Gefahr einer entsprechenden Abmahnung durch Wettbewerbsvereinigungen und Verbraucherschutzvereinigungen oder sonstige abmahnbefugte Stellen auszusetzen, ist die </w:t>
      </w:r>
      <w:r w:rsidR="00282A2F" w:rsidRPr="00DF479F">
        <w:rPr>
          <w:szCs w:val="18"/>
        </w:rPr>
        <w:t>Tourist Information</w:t>
      </w:r>
      <w:r w:rsidRPr="00C16E3C">
        <w:t xml:space="preserve"> berechtigt, nach entsprechender Abmahnung für die Zeit der Sperrung und darüber hinaus die entsprechenden Korrekturen einseitig vorz</w:t>
      </w:r>
      <w:r w:rsidRPr="00C16E3C">
        <w:t>u</w:t>
      </w:r>
      <w:r w:rsidRPr="00C16E3C">
        <w:t>nehmen und/oder den Funktionsumfang im System für den Leistungspartner einzuschränken, sodass die b</w:t>
      </w:r>
      <w:r w:rsidRPr="00C16E3C">
        <w:t>e</w:t>
      </w:r>
      <w:r w:rsidRPr="00C16E3C">
        <w:t xml:space="preserve">troffenen </w:t>
      </w:r>
      <w:r w:rsidR="00BC7554">
        <w:t>nicht-personenbezogenen Daten</w:t>
      </w:r>
      <w:r w:rsidRPr="00C16E3C">
        <w:t xml:space="preserve"> nicht mehr durch den Leistungspartner verändert werden können.</w:t>
      </w:r>
    </w:p>
    <w:p w:rsidR="00B3269F" w:rsidRPr="00C16E3C" w:rsidRDefault="00B3269F" w:rsidP="00BC5402">
      <w:pPr>
        <w:pStyle w:val="Vertragsabsatz"/>
        <w:numPr>
          <w:ilvl w:val="2"/>
          <w:numId w:val="43"/>
        </w:numPr>
        <w:jc w:val="left"/>
      </w:pPr>
      <w:r w:rsidRPr="00C16E3C">
        <w:t xml:space="preserve">Durch das Recht zur Sperrung des System-Zugangs des Leistungsträgers nach Maßgabe der vorstehenden Bestimmungen bleibt das Recht der </w:t>
      </w:r>
      <w:r w:rsidR="00282A2F" w:rsidRPr="00DF479F">
        <w:rPr>
          <w:szCs w:val="18"/>
        </w:rPr>
        <w:t>Tourist Information</w:t>
      </w:r>
      <w:r w:rsidRPr="00C16E3C">
        <w:t xml:space="preserve"> zur außerordentlichen Kündigung nach Maßgabe der vorstehenden Bestimmungen unberührt. Im Wiederholungsfalle können bei gleichartigen Verstößen zur B</w:t>
      </w:r>
      <w:r w:rsidRPr="00C16E3C">
        <w:t>e</w:t>
      </w:r>
      <w:r w:rsidRPr="00C16E3C">
        <w:t>gründung einer außerordentlichen Kündigung auch Sachverhalte herangezogen werden, die nach Abma</w:t>
      </w:r>
      <w:r w:rsidRPr="00C16E3C">
        <w:t>h</w:t>
      </w:r>
      <w:r w:rsidRPr="00C16E3C">
        <w:t xml:space="preserve">nung der </w:t>
      </w:r>
      <w:r w:rsidR="00282A2F" w:rsidRPr="00DF479F">
        <w:rPr>
          <w:szCs w:val="18"/>
        </w:rPr>
        <w:t>Tourist Information</w:t>
      </w:r>
      <w:r w:rsidRPr="00C16E3C">
        <w:t xml:space="preserve"> bereits zu einer Sperrung nach lit. a) geführt haben.</w:t>
      </w:r>
    </w:p>
    <w:p w:rsidR="00B3269F" w:rsidRPr="00C16E3C" w:rsidRDefault="00B3269F" w:rsidP="00BC5402">
      <w:pPr>
        <w:pStyle w:val="Vertragsabsatz"/>
        <w:numPr>
          <w:ilvl w:val="1"/>
          <w:numId w:val="43"/>
        </w:numPr>
        <w:rPr>
          <w:szCs w:val="18"/>
        </w:rPr>
      </w:pPr>
      <w:r w:rsidRPr="00C16E3C">
        <w:rPr>
          <w:szCs w:val="18"/>
        </w:rPr>
        <w:t xml:space="preserve">Die vorstehenden Rechte zur Sperrung und Kündigung stehen der </w:t>
      </w:r>
      <w:r w:rsidR="00282A2F" w:rsidRPr="00DF479F">
        <w:rPr>
          <w:szCs w:val="18"/>
        </w:rPr>
        <w:t>Tourist Information</w:t>
      </w:r>
      <w:r w:rsidRPr="00C16E3C">
        <w:rPr>
          <w:szCs w:val="18"/>
        </w:rPr>
        <w:t xml:space="preserve"> – unter den dort aufgefüh</w:t>
      </w:r>
      <w:r w:rsidRPr="00C16E3C">
        <w:rPr>
          <w:szCs w:val="18"/>
        </w:rPr>
        <w:t>r</w:t>
      </w:r>
      <w:r w:rsidRPr="00C16E3C">
        <w:rPr>
          <w:szCs w:val="18"/>
        </w:rPr>
        <w:t>ten Voraussetzungen bezüglich Mahnung und Fristsetzung – auch dann zu, wenn der Leistungsträger mit Zahlu</w:t>
      </w:r>
      <w:r w:rsidRPr="00C16E3C">
        <w:rPr>
          <w:szCs w:val="18"/>
        </w:rPr>
        <w:t>n</w:t>
      </w:r>
      <w:r w:rsidRPr="00C16E3C">
        <w:rPr>
          <w:szCs w:val="18"/>
        </w:rPr>
        <w:t>gen für Kurbeiträge oder Fremdenverkehrsbeitr</w:t>
      </w:r>
      <w:r w:rsidRPr="00C16E3C">
        <w:rPr>
          <w:bCs/>
          <w:szCs w:val="18"/>
        </w:rPr>
        <w:t>äge oder Provisionen (auch Provisionsabrechnungen von Dritt-/Buchungsplattformen)</w:t>
      </w:r>
      <w:r w:rsidRPr="00C16E3C">
        <w:rPr>
          <w:szCs w:val="18"/>
        </w:rPr>
        <w:t xml:space="preserve"> im Rückstand ist. </w:t>
      </w:r>
    </w:p>
    <w:p w:rsidR="00EF4E84" w:rsidRPr="00831882" w:rsidRDefault="00B3269F" w:rsidP="00BC5402">
      <w:pPr>
        <w:pStyle w:val="Vertragsabsatz"/>
        <w:numPr>
          <w:ilvl w:val="1"/>
          <w:numId w:val="43"/>
        </w:numPr>
        <w:rPr>
          <w:sz w:val="14"/>
        </w:rPr>
      </w:pPr>
      <w:r w:rsidRPr="00C16E3C">
        <w:t xml:space="preserve">Die Vornahme einer Sperrung oder der Ausspruch einer außerordentlichen Kündigung schließt weitergehende Ansprüche der </w:t>
      </w:r>
      <w:r w:rsidR="00282A2F" w:rsidRPr="00DF479F">
        <w:rPr>
          <w:szCs w:val="18"/>
        </w:rPr>
        <w:t>Tourist Information</w:t>
      </w:r>
      <w:r w:rsidRPr="00C16E3C">
        <w:t>, insbesondere Schadensersatzansprüche, nicht aus.</w:t>
      </w:r>
    </w:p>
    <w:p w:rsidR="00831882" w:rsidRPr="00F339EC" w:rsidRDefault="00831882" w:rsidP="00BA7E6A">
      <w:pPr>
        <w:pStyle w:val="Vertragsabsatz"/>
        <w:ind w:left="425"/>
        <w:rPr>
          <w:sz w:val="14"/>
        </w:rPr>
      </w:pPr>
    </w:p>
    <w:p w:rsidR="00567342" w:rsidRPr="007B159A" w:rsidRDefault="00567342" w:rsidP="00BA7E6A">
      <w:pPr>
        <w:pStyle w:val="Vertragsparagraph"/>
        <w:rPr>
          <w:bCs/>
        </w:rPr>
      </w:pPr>
      <w:r w:rsidRPr="007B159A">
        <w:br/>
        <w:t xml:space="preserve">Schriftform, Unwirksamkeit von Bestimmungen, </w:t>
      </w:r>
      <w:r w:rsidRPr="007B159A">
        <w:br/>
        <w:t>Übertragung von Rechten und Pflichten</w:t>
      </w:r>
      <w:r w:rsidRPr="007B159A">
        <w:rPr>
          <w:bCs/>
        </w:rPr>
        <w:t xml:space="preserve"> </w:t>
      </w:r>
    </w:p>
    <w:p w:rsidR="00567342" w:rsidRDefault="00567342" w:rsidP="00BA7E6A">
      <w:pPr>
        <w:numPr>
          <w:ilvl w:val="0"/>
          <w:numId w:val="11"/>
        </w:numPr>
        <w:rPr>
          <w:sz w:val="18"/>
          <w:szCs w:val="18"/>
        </w:rPr>
      </w:pPr>
      <w:r w:rsidRPr="007B159A">
        <w:rPr>
          <w:sz w:val="18"/>
          <w:szCs w:val="18"/>
        </w:rPr>
        <w:t>Änderungen oder Ergänzungen diese</w:t>
      </w:r>
      <w:r w:rsidR="007B159A" w:rsidRPr="007B159A">
        <w:rPr>
          <w:sz w:val="18"/>
          <w:szCs w:val="18"/>
        </w:rPr>
        <w:t xml:space="preserve">r Vereinbarung </w:t>
      </w:r>
      <w:r w:rsidRPr="007B159A">
        <w:rPr>
          <w:sz w:val="18"/>
          <w:szCs w:val="18"/>
        </w:rPr>
        <w:t>bedürfen der Schriftform. Dies gilt auch für diese Schriftfor</w:t>
      </w:r>
      <w:r w:rsidRPr="007B159A">
        <w:rPr>
          <w:sz w:val="18"/>
          <w:szCs w:val="18"/>
        </w:rPr>
        <w:t>m</w:t>
      </w:r>
      <w:r w:rsidRPr="007B159A">
        <w:rPr>
          <w:sz w:val="18"/>
          <w:szCs w:val="18"/>
        </w:rPr>
        <w:t xml:space="preserve">klausel selbst. </w:t>
      </w:r>
    </w:p>
    <w:p w:rsidR="0021219A" w:rsidRPr="00EF4E84" w:rsidRDefault="0021219A" w:rsidP="00BA7E6A">
      <w:pPr>
        <w:ind w:left="340"/>
        <w:rPr>
          <w:sz w:val="18"/>
          <w:szCs w:val="18"/>
        </w:rPr>
      </w:pPr>
    </w:p>
    <w:p w:rsidR="00567342" w:rsidRDefault="00567342" w:rsidP="00BA7E6A">
      <w:pPr>
        <w:numPr>
          <w:ilvl w:val="0"/>
          <w:numId w:val="11"/>
        </w:numPr>
        <w:rPr>
          <w:sz w:val="18"/>
          <w:szCs w:val="18"/>
        </w:rPr>
      </w:pPr>
      <w:r w:rsidRPr="007B159A">
        <w:rPr>
          <w:sz w:val="18"/>
          <w:szCs w:val="18"/>
        </w:rPr>
        <w:t>Sollte eine Bestimmung diese</w:t>
      </w:r>
      <w:r w:rsidR="007B159A" w:rsidRPr="007B159A">
        <w:rPr>
          <w:sz w:val="18"/>
          <w:szCs w:val="18"/>
        </w:rPr>
        <w:t xml:space="preserve">r Vereinbarung </w:t>
      </w:r>
      <w:r w:rsidRPr="007B159A">
        <w:rPr>
          <w:sz w:val="18"/>
          <w:szCs w:val="18"/>
        </w:rPr>
        <w:t>unwirksam sein oder werden, so wird die Wirksamkeit der übrigen Bestimmungen, bzw. d</w:t>
      </w:r>
      <w:r w:rsidR="007B159A" w:rsidRPr="007B159A">
        <w:rPr>
          <w:sz w:val="18"/>
          <w:szCs w:val="18"/>
        </w:rPr>
        <w:t xml:space="preserve">ieser Vereinbarung </w:t>
      </w:r>
      <w:r w:rsidRPr="007B159A">
        <w:rPr>
          <w:sz w:val="18"/>
          <w:szCs w:val="18"/>
        </w:rPr>
        <w:t>insgesamt nicht berührt. Sollte diese</w:t>
      </w:r>
      <w:r w:rsidR="007B159A" w:rsidRPr="007B159A">
        <w:rPr>
          <w:sz w:val="18"/>
          <w:szCs w:val="18"/>
        </w:rPr>
        <w:t xml:space="preserve"> Vereinbarung </w:t>
      </w:r>
      <w:r w:rsidRPr="007B159A">
        <w:rPr>
          <w:sz w:val="18"/>
          <w:szCs w:val="18"/>
        </w:rPr>
        <w:t xml:space="preserve">in einzelnen Teilen unwirksam sein oder Lücken enthalten, so verpflichten sich die </w:t>
      </w:r>
      <w:r w:rsidR="007034B0" w:rsidRPr="007B159A">
        <w:rPr>
          <w:sz w:val="18"/>
          <w:szCs w:val="18"/>
        </w:rPr>
        <w:t>Vereinbarungs</w:t>
      </w:r>
      <w:r w:rsidRPr="007B159A">
        <w:rPr>
          <w:sz w:val="18"/>
          <w:szCs w:val="18"/>
        </w:rPr>
        <w:t>parteien, anstelle der fehlenden oder unwirksamen Bestimmungen eine wirksame Bestimmung zu setzen, die dem sonstigen Inhalt de</w:t>
      </w:r>
      <w:r w:rsidR="007B159A" w:rsidRPr="007B159A">
        <w:rPr>
          <w:sz w:val="18"/>
          <w:szCs w:val="18"/>
        </w:rPr>
        <w:t xml:space="preserve">r Vereinbarung </w:t>
      </w:r>
      <w:r w:rsidRPr="007B159A">
        <w:rPr>
          <w:sz w:val="18"/>
          <w:szCs w:val="18"/>
        </w:rPr>
        <w:t xml:space="preserve"> entspricht. </w:t>
      </w:r>
    </w:p>
    <w:p w:rsidR="00BC7554" w:rsidRPr="00BC7554" w:rsidRDefault="00567342" w:rsidP="005F749A">
      <w:pPr>
        <w:pStyle w:val="Vertragsparagraph"/>
      </w:pPr>
      <w:r w:rsidRPr="007B159A">
        <w:br/>
      </w:r>
      <w:r w:rsidR="00BC7554" w:rsidRPr="00BC7554">
        <w:rPr>
          <w:color w:val="000000" w:themeColor="text1"/>
        </w:rPr>
        <w:t>Auftragsdatenverarbeitung</w:t>
      </w:r>
    </w:p>
    <w:p w:rsidR="00FA453E" w:rsidRPr="0010371A" w:rsidRDefault="00BC7554" w:rsidP="00BA7E6A">
      <w:pPr>
        <w:pStyle w:val="Vertragsabsatz"/>
        <w:rPr>
          <w:color w:val="000000" w:themeColor="text1"/>
        </w:rPr>
      </w:pPr>
      <w:r w:rsidRPr="00BC7554">
        <w:rPr>
          <w:color w:val="000000" w:themeColor="text1"/>
        </w:rPr>
        <w:t>Soweit im Zusammenhang mit der Durchführung der genannten Leistungen personenbezogene Daten des Auftragg</w:t>
      </w:r>
      <w:r w:rsidRPr="00BC7554">
        <w:rPr>
          <w:color w:val="000000" w:themeColor="text1"/>
        </w:rPr>
        <w:t>e</w:t>
      </w:r>
      <w:r w:rsidRPr="00BC7554">
        <w:rPr>
          <w:color w:val="000000" w:themeColor="text1"/>
        </w:rPr>
        <w:t xml:space="preserve">bers durch den Auftragnehmer im Rahmen einer Auftragsdatenverarbeitung nach § 11 BDSG erhoben, verarbeitet oder </w:t>
      </w:r>
      <w:r w:rsidRPr="0010371A">
        <w:rPr>
          <w:color w:val="000000" w:themeColor="text1"/>
        </w:rPr>
        <w:t xml:space="preserve">genutzt werden, gilt ergänzend die </w:t>
      </w:r>
      <w:r w:rsidR="00F07C08" w:rsidRPr="0010371A">
        <w:rPr>
          <w:b/>
          <w:color w:val="000000" w:themeColor="text1"/>
          <w:u w:val="single"/>
        </w:rPr>
        <w:t xml:space="preserve">Anlage </w:t>
      </w:r>
      <w:r w:rsidR="00F07C08" w:rsidRPr="0010371A">
        <w:rPr>
          <w:b/>
          <w:color w:val="000000" w:themeColor="text1"/>
        </w:rPr>
        <w:t xml:space="preserve">5 „Anlage Auftragsdatenvereinbarung“. </w:t>
      </w:r>
      <w:r w:rsidR="00FA453E" w:rsidRPr="0010371A">
        <w:rPr>
          <w:color w:val="000000" w:themeColor="text1"/>
        </w:rPr>
        <w:t xml:space="preserve"> </w:t>
      </w:r>
    </w:p>
    <w:p w:rsidR="00BC7554" w:rsidRDefault="00BC7554" w:rsidP="00BA7E6A">
      <w:pPr>
        <w:pStyle w:val="Vertragsabsatz"/>
        <w:rPr>
          <w:color w:val="000000" w:themeColor="text1"/>
        </w:rPr>
      </w:pPr>
    </w:p>
    <w:p w:rsidR="00567342" w:rsidRPr="007B159A" w:rsidRDefault="00567342" w:rsidP="00BA7E6A">
      <w:pPr>
        <w:pStyle w:val="Vertragsparagraph"/>
      </w:pPr>
      <w:r w:rsidRPr="007B159A">
        <w:br/>
        <w:t>Gerichtsstand; Sonstiges</w:t>
      </w:r>
    </w:p>
    <w:p w:rsidR="00567342" w:rsidRPr="007B159A" w:rsidRDefault="00567342" w:rsidP="00BA7E6A">
      <w:pPr>
        <w:pStyle w:val="Vertragsabsatz"/>
        <w:numPr>
          <w:ilvl w:val="1"/>
          <w:numId w:val="22"/>
        </w:numPr>
        <w:rPr>
          <w:szCs w:val="18"/>
        </w:rPr>
      </w:pPr>
      <w:r w:rsidRPr="007B159A">
        <w:t xml:space="preserve">Ausschließlicher Gerichtsstand für jedwede Rechtsstreitigkeiten der </w:t>
      </w:r>
      <w:r w:rsidR="007034B0" w:rsidRPr="007B159A">
        <w:t>Vereinbarungs</w:t>
      </w:r>
      <w:r w:rsidR="00B34159">
        <w:t>parteien ist</w:t>
      </w:r>
      <w:r w:rsidRPr="007B159A">
        <w:t xml:space="preserve"> der Sitz der </w:t>
      </w:r>
      <w:r w:rsidR="00282A2F" w:rsidRPr="00DF479F">
        <w:rPr>
          <w:szCs w:val="18"/>
        </w:rPr>
        <w:t>Tourist Information</w:t>
      </w:r>
      <w:r w:rsidRPr="007B159A">
        <w:t xml:space="preserve">, wenn die </w:t>
      </w:r>
      <w:r w:rsidR="007034B0" w:rsidRPr="007B159A">
        <w:t>Vereinbarungs</w:t>
      </w:r>
      <w:r w:rsidRPr="007B159A">
        <w:t>parteien Kaufleute, juristische Personen des öffentlichen Rechts oder öffen</w:t>
      </w:r>
      <w:r w:rsidRPr="007B159A">
        <w:t>t</w:t>
      </w:r>
      <w:r w:rsidRPr="007B159A">
        <w:t>lich-rechtliche Sondervermögen sind.</w:t>
      </w:r>
    </w:p>
    <w:p w:rsidR="00567342" w:rsidRPr="007B159A" w:rsidRDefault="007034B0" w:rsidP="00BA7E6A">
      <w:pPr>
        <w:pStyle w:val="Vertragsabsatz"/>
        <w:numPr>
          <w:ilvl w:val="1"/>
          <w:numId w:val="22"/>
        </w:numPr>
        <w:rPr>
          <w:szCs w:val="18"/>
        </w:rPr>
      </w:pPr>
      <w:r w:rsidRPr="007B159A">
        <w:t>Die Ver</w:t>
      </w:r>
      <w:r w:rsidR="007F42E3">
        <w:t>trags</w:t>
      </w:r>
      <w:r w:rsidR="000F4C59" w:rsidRPr="007B159A">
        <w:t xml:space="preserve">parteien bestätigen mit </w:t>
      </w:r>
      <w:r w:rsidR="00DF2D2F" w:rsidRPr="007B159A">
        <w:t>i</w:t>
      </w:r>
      <w:r w:rsidR="000F4C59" w:rsidRPr="007B159A">
        <w:t>hre</w:t>
      </w:r>
      <w:r w:rsidR="00DF2D2F" w:rsidRPr="007B159A">
        <w:t>r</w:t>
      </w:r>
      <w:r w:rsidR="000F4C59" w:rsidRPr="007B159A">
        <w:t xml:space="preserve"> Unterschrift eine jeweils gleichlautende und von beiden Vertragsparteien unterzeichnete Fassung dieses </w:t>
      </w:r>
      <w:r w:rsidRPr="007B159A">
        <w:t>Vereinbarungs</w:t>
      </w:r>
      <w:r w:rsidR="000F4C59" w:rsidRPr="007B159A">
        <w:t>exemplars erhalten zu haben.</w:t>
      </w:r>
    </w:p>
    <w:p w:rsidR="00567342" w:rsidRPr="007B159A" w:rsidRDefault="000F4C59" w:rsidP="00BA7E6A">
      <w:pPr>
        <w:pStyle w:val="Vertragsabsatz"/>
        <w:numPr>
          <w:ilvl w:val="1"/>
          <w:numId w:val="22"/>
        </w:numPr>
      </w:pPr>
      <w:r w:rsidRPr="007B159A">
        <w:t xml:space="preserve">Der Leistungsträger bestätigt, </w:t>
      </w:r>
      <w:r w:rsidR="00BA2663">
        <w:t>die</w:t>
      </w:r>
      <w:r w:rsidRPr="007B159A">
        <w:t xml:space="preserve"> </w:t>
      </w:r>
      <w:r w:rsidR="007B159A" w:rsidRPr="007B159A">
        <w:t xml:space="preserve">in dieser Vereinbarung </w:t>
      </w:r>
      <w:r w:rsidR="00BA2663">
        <w:t>aufgeführte</w:t>
      </w:r>
      <w:r w:rsidRPr="007B159A">
        <w:t xml:space="preserve"> Anlage vollständig erhalten zu haben.</w:t>
      </w:r>
    </w:p>
    <w:p w:rsidR="000F4C59" w:rsidRPr="007B159A" w:rsidRDefault="000F4C59" w:rsidP="00BA7E6A">
      <w:pPr>
        <w:rPr>
          <w:sz w:val="18"/>
          <w:szCs w:val="18"/>
        </w:rPr>
      </w:pPr>
    </w:p>
    <w:p w:rsidR="00B24A32" w:rsidRDefault="00B24A32" w:rsidP="00BA7E6A">
      <w:pPr>
        <w:rPr>
          <w:sz w:val="22"/>
          <w:szCs w:val="22"/>
        </w:rPr>
      </w:pPr>
    </w:p>
    <w:p w:rsidR="00F339EC" w:rsidRDefault="00F339EC" w:rsidP="00BA7E6A">
      <w:pPr>
        <w:rPr>
          <w:sz w:val="22"/>
          <w:szCs w:val="22"/>
        </w:rPr>
      </w:pPr>
    </w:p>
    <w:p w:rsidR="000F4C59" w:rsidRPr="007B159A" w:rsidRDefault="000F4C59" w:rsidP="00BA7E6A">
      <w:pPr>
        <w:rPr>
          <w:szCs w:val="22"/>
        </w:rPr>
      </w:pPr>
    </w:p>
    <w:p w:rsidR="000F4C59" w:rsidRPr="007B159A" w:rsidRDefault="000F4C59" w:rsidP="00BA7E6A">
      <w:pPr>
        <w:rPr>
          <w:szCs w:val="22"/>
        </w:rPr>
      </w:pPr>
    </w:p>
    <w:p w:rsidR="00B24A32" w:rsidRPr="007B159A" w:rsidRDefault="000F4C59" w:rsidP="00BA7E6A">
      <w:pPr>
        <w:rPr>
          <w:szCs w:val="22"/>
        </w:rPr>
      </w:pPr>
      <w:r w:rsidRPr="007B159A">
        <w:rPr>
          <w:szCs w:val="22"/>
        </w:rPr>
        <w:t xml:space="preserve">_______________________, </w:t>
      </w:r>
      <w:r w:rsidRPr="007B159A">
        <w:rPr>
          <w:szCs w:val="22"/>
        </w:rPr>
        <w:tab/>
        <w:t>_____________</w:t>
      </w:r>
      <w:r w:rsidRPr="007B159A">
        <w:rPr>
          <w:szCs w:val="22"/>
        </w:rPr>
        <w:tab/>
      </w:r>
      <w:r w:rsidR="00EA012E" w:rsidRPr="007B159A">
        <w:rPr>
          <w:szCs w:val="22"/>
        </w:rPr>
        <w:t xml:space="preserve">_______________________, </w:t>
      </w:r>
      <w:r w:rsidR="00EA012E" w:rsidRPr="007B159A">
        <w:rPr>
          <w:szCs w:val="22"/>
        </w:rPr>
        <w:tab/>
        <w:t>_____________</w:t>
      </w:r>
    </w:p>
    <w:p w:rsidR="000F4C59" w:rsidRPr="00977F7B" w:rsidRDefault="000F4C59" w:rsidP="00BA7E6A">
      <w:pPr>
        <w:pStyle w:val="Vertragsabsatz"/>
        <w:rPr>
          <w:color w:val="A6A6A6"/>
        </w:rPr>
      </w:pPr>
      <w:r w:rsidRPr="00977F7B">
        <w:rPr>
          <w:color w:val="A6A6A6"/>
        </w:rPr>
        <w:t>Ort</w:t>
      </w:r>
      <w:r w:rsidRPr="00977F7B">
        <w:rPr>
          <w:color w:val="A6A6A6"/>
        </w:rPr>
        <w:tab/>
      </w:r>
      <w:r w:rsidRPr="00977F7B">
        <w:rPr>
          <w:color w:val="A6A6A6"/>
        </w:rPr>
        <w:tab/>
      </w:r>
      <w:r w:rsidRPr="00977F7B">
        <w:rPr>
          <w:color w:val="A6A6A6"/>
        </w:rPr>
        <w:tab/>
      </w:r>
      <w:r w:rsidRPr="00977F7B">
        <w:rPr>
          <w:color w:val="A6A6A6"/>
        </w:rPr>
        <w:tab/>
        <w:t>Datum</w:t>
      </w:r>
      <w:r w:rsidRPr="00977F7B">
        <w:rPr>
          <w:color w:val="A6A6A6"/>
        </w:rPr>
        <w:tab/>
      </w:r>
      <w:r w:rsidRPr="00977F7B">
        <w:rPr>
          <w:color w:val="A6A6A6"/>
        </w:rPr>
        <w:tab/>
      </w:r>
      <w:r w:rsidRPr="00977F7B">
        <w:rPr>
          <w:color w:val="A6A6A6"/>
        </w:rPr>
        <w:tab/>
        <w:t>Ort</w:t>
      </w:r>
      <w:r w:rsidRPr="00977F7B">
        <w:rPr>
          <w:color w:val="A6A6A6"/>
        </w:rPr>
        <w:tab/>
      </w:r>
      <w:r w:rsidRPr="00977F7B">
        <w:rPr>
          <w:color w:val="A6A6A6"/>
        </w:rPr>
        <w:tab/>
      </w:r>
      <w:r w:rsidRPr="00977F7B">
        <w:rPr>
          <w:color w:val="A6A6A6"/>
        </w:rPr>
        <w:tab/>
      </w:r>
      <w:r w:rsidRPr="00977F7B">
        <w:rPr>
          <w:color w:val="A6A6A6"/>
        </w:rPr>
        <w:tab/>
        <w:t>Datum</w:t>
      </w:r>
    </w:p>
    <w:p w:rsidR="000F4C59" w:rsidRPr="007B159A" w:rsidRDefault="000F4C59" w:rsidP="00BA7E6A">
      <w:pPr>
        <w:pStyle w:val="Vertragsabsatz"/>
      </w:pPr>
    </w:p>
    <w:p w:rsidR="000F4C59" w:rsidRPr="007B159A" w:rsidRDefault="000F4C59" w:rsidP="00BA7E6A">
      <w:pPr>
        <w:pStyle w:val="Vertragsabsatz"/>
      </w:pPr>
    </w:p>
    <w:p w:rsidR="000F4C59" w:rsidRPr="007B159A" w:rsidRDefault="000F4C59" w:rsidP="00BA7E6A">
      <w:pPr>
        <w:pStyle w:val="Vertragsabsatz"/>
        <w:spacing w:after="0"/>
      </w:pPr>
      <w:r w:rsidRPr="007B159A">
        <w:t>_____________________________</w:t>
      </w:r>
      <w:r w:rsidR="00F339EC">
        <w:t>_____</w:t>
      </w:r>
      <w:r w:rsidRPr="007B159A">
        <w:t>__________</w:t>
      </w:r>
      <w:r w:rsidRPr="007B159A">
        <w:tab/>
      </w:r>
      <w:r w:rsidR="00F339EC" w:rsidRPr="007B159A">
        <w:t>_____________________________</w:t>
      </w:r>
      <w:r w:rsidR="00F339EC">
        <w:t>_____</w:t>
      </w:r>
      <w:r w:rsidR="00F339EC" w:rsidRPr="007B159A">
        <w:t>__________</w:t>
      </w:r>
    </w:p>
    <w:p w:rsidR="00634D3A" w:rsidRPr="00172014" w:rsidRDefault="00282A2F" w:rsidP="00BA7E6A">
      <w:pPr>
        <w:pStyle w:val="Vertragsabsatz"/>
        <w:rPr>
          <w:b/>
        </w:rPr>
      </w:pPr>
      <w:r w:rsidRPr="00282A2F">
        <w:rPr>
          <w:b/>
          <w:szCs w:val="18"/>
        </w:rPr>
        <w:t>Tourist Information</w:t>
      </w:r>
      <w:r w:rsidR="006F4917">
        <w:rPr>
          <w:b/>
        </w:rPr>
        <w:tab/>
      </w:r>
      <w:r w:rsidR="00C16E3C">
        <w:rPr>
          <w:b/>
        </w:rPr>
        <w:tab/>
      </w:r>
      <w:r w:rsidR="00C16E3C">
        <w:rPr>
          <w:b/>
        </w:rPr>
        <w:tab/>
      </w:r>
      <w:r w:rsidR="00C16E3C">
        <w:rPr>
          <w:b/>
        </w:rPr>
        <w:tab/>
        <w:t xml:space="preserve">   </w:t>
      </w:r>
      <w:r w:rsidR="00C16E3C">
        <w:rPr>
          <w:b/>
        </w:rPr>
        <w:tab/>
      </w:r>
      <w:r w:rsidR="00A409AA" w:rsidRPr="00FE57EC">
        <w:rPr>
          <w:b/>
        </w:rPr>
        <w:tab/>
      </w:r>
      <w:r w:rsidR="00072383">
        <w:rPr>
          <w:b/>
        </w:rPr>
        <w:tab/>
      </w:r>
      <w:r w:rsidR="000F4C59" w:rsidRPr="00FE57EC">
        <w:rPr>
          <w:b/>
        </w:rPr>
        <w:t>Leistungsträger</w:t>
      </w:r>
      <w:r w:rsidR="00C16E3C">
        <w:rPr>
          <w:b/>
        </w:rPr>
        <w:br/>
      </w:r>
      <w:r w:rsidR="00072383">
        <w:rPr>
          <w:b/>
        </w:rPr>
        <w:lastRenderedPageBreak/>
        <w:t xml:space="preserve"> </w:t>
      </w:r>
    </w:p>
    <w:p w:rsidR="00634D3A" w:rsidRPr="007B159A" w:rsidRDefault="00D051CE" w:rsidP="00BA7E6A">
      <w:pPr>
        <w:pStyle w:val="Vertragsabsatz"/>
        <w:spacing w:after="0"/>
      </w:pPr>
      <w:r>
        <w:rPr>
          <w:noProof/>
        </w:rPr>
        <w:pict>
          <v:shapetype id="_x0000_t202" coordsize="21600,21600" o:spt="202" path="m,l,21600r21600,l21600,xe">
            <v:stroke joinstyle="miter"/>
            <v:path gradientshapeok="t" o:connecttype="rect"/>
          </v:shapetype>
          <v:shape id="Text Box 4" o:spid="_x0000_s1026" type="#_x0000_t202" style="position:absolute;left:0;text-align:left;margin-left:248.75pt;margin-top:.3pt;width:234pt;height:126pt;z-index:-251658752;visibility:visible" wrapcoords="-69 -129 -69 21471 21669 21471 21669 -129 -69 -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">
            <v:textbox>
              <w:txbxContent>
                <w:p w:rsidR="00BE074E" w:rsidRPr="00D0053D" w:rsidRDefault="00BE074E">
                  <w:pPr>
                    <w:rPr>
                      <w:color w:val="C0C0C0"/>
                    </w:rPr>
                  </w:pPr>
                  <w:r>
                    <w:rPr>
                      <w:color w:val="C0C0C0"/>
                    </w:rPr>
                    <w:t>Stempel des Leistungsträgers</w:t>
                  </w:r>
                </w:p>
              </w:txbxContent>
            </v:textbox>
            <w10:wrap type="tight"/>
          </v:shape>
        </w:pict>
      </w:r>
    </w:p>
    <w:p w:rsidR="0037345A" w:rsidRPr="00BF617A" w:rsidRDefault="0037345A" w:rsidP="00BA7E6A">
      <w:pPr>
        <w:pStyle w:val="Vertragsabsatz"/>
        <w:spacing w:after="0"/>
      </w:pPr>
    </w:p>
    <w:p w:rsidR="008F5702" w:rsidRPr="007A0133" w:rsidRDefault="00EA4811" w:rsidP="00BA7E6A">
      <w:pPr>
        <w:pStyle w:val="Vertragsabsatz"/>
        <w:spacing w:after="0"/>
        <w:ind w:left="851" w:hanging="851"/>
      </w:pPr>
      <w:r w:rsidRPr="00EA4811">
        <w:rPr>
          <w:b/>
        </w:rPr>
        <w:t xml:space="preserve">Anlage </w:t>
      </w:r>
      <w:r w:rsidR="007A0133">
        <w:rPr>
          <w:b/>
        </w:rPr>
        <w:t>1</w:t>
      </w:r>
      <w:r w:rsidRPr="00EA4811">
        <w:rPr>
          <w:b/>
        </w:rPr>
        <w:t>:</w:t>
      </w:r>
      <w:r>
        <w:rPr>
          <w:b/>
        </w:rPr>
        <w:t xml:space="preserve"> </w:t>
      </w:r>
      <w:r w:rsidR="00D74691" w:rsidRPr="00B327A2">
        <w:t>Vereinbarung zu den Kosten der Datenpflege</w:t>
      </w:r>
      <w:r w:rsidR="00D74691" w:rsidRPr="007A0133">
        <w:t xml:space="preserve"> </w:t>
      </w:r>
    </w:p>
    <w:p w:rsidR="007A0133" w:rsidRDefault="007A0133" w:rsidP="00BA7E6A">
      <w:pPr>
        <w:pStyle w:val="Vertragsabsatz"/>
        <w:spacing w:after="0"/>
        <w:ind w:left="851" w:hanging="851"/>
      </w:pPr>
      <w:r>
        <w:rPr>
          <w:b/>
        </w:rPr>
        <w:t>Anlage 2:</w:t>
      </w:r>
      <w:r>
        <w:t xml:space="preserve"> </w:t>
      </w:r>
      <w:r w:rsidR="00D74691" w:rsidRPr="007A0133">
        <w:t>Vertriebspartner</w:t>
      </w:r>
      <w:r w:rsidR="00D74691" w:rsidRPr="00EA4811">
        <w:t xml:space="preserve"> </w:t>
      </w:r>
    </w:p>
    <w:p w:rsidR="008C2FD9" w:rsidRPr="00B327A2" w:rsidRDefault="008C2FD9" w:rsidP="00BA7E6A">
      <w:pPr>
        <w:pStyle w:val="Vertragsabsatz"/>
        <w:spacing w:after="0"/>
        <w:ind w:left="851" w:hanging="851"/>
      </w:pPr>
      <w:r w:rsidRPr="00B327A2">
        <w:rPr>
          <w:b/>
        </w:rPr>
        <w:t xml:space="preserve">Anlage </w:t>
      </w:r>
      <w:r w:rsidR="00AD392B" w:rsidRPr="00B327A2">
        <w:rPr>
          <w:b/>
        </w:rPr>
        <w:t>3</w:t>
      </w:r>
      <w:r w:rsidRPr="00B327A2">
        <w:rPr>
          <w:b/>
        </w:rPr>
        <w:t>:</w:t>
      </w:r>
      <w:r w:rsidRPr="00B327A2">
        <w:t xml:space="preserve"> </w:t>
      </w:r>
      <w:r w:rsidR="00D74691" w:rsidRPr="00B327A2">
        <w:t>Vereinbarung zu Entgelten und Provisionen</w:t>
      </w:r>
    </w:p>
    <w:p w:rsidR="008831E8" w:rsidRPr="008831E8" w:rsidRDefault="008831E8" w:rsidP="00544DC2">
      <w:pPr>
        <w:pStyle w:val="Vertragsabsatz"/>
        <w:spacing w:after="0"/>
        <w:ind w:left="851" w:hanging="851"/>
      </w:pPr>
      <w:r w:rsidRPr="00B327A2">
        <w:rPr>
          <w:b/>
        </w:rPr>
        <w:t>Anlage</w:t>
      </w:r>
      <w:r w:rsidR="00544DC2">
        <w:rPr>
          <w:b/>
        </w:rPr>
        <w:t xml:space="preserve"> </w:t>
      </w:r>
      <w:r>
        <w:rPr>
          <w:b/>
        </w:rPr>
        <w:t>4</w:t>
      </w:r>
      <w:r w:rsidRPr="00B327A2">
        <w:rPr>
          <w:b/>
        </w:rPr>
        <w:t>:</w:t>
      </w:r>
      <w:r w:rsidRPr="00B327A2">
        <w:t xml:space="preserve"> </w:t>
      </w:r>
      <w:r>
        <w:t>Aktuelle Fassung der Gastaufnahmebedingu</w:t>
      </w:r>
      <w:r>
        <w:t>n</w:t>
      </w:r>
      <w:r>
        <w:t>gen und der Reisebedingungen für Pauschala</w:t>
      </w:r>
      <w:r>
        <w:t>n</w:t>
      </w:r>
      <w:r>
        <w:t>gebote</w:t>
      </w:r>
    </w:p>
    <w:p w:rsidR="006B1537" w:rsidRPr="00F251BC" w:rsidRDefault="00FA453E" w:rsidP="00BA7E6A">
      <w:pPr>
        <w:pStyle w:val="Vertragsabsatz"/>
        <w:spacing w:after="0"/>
        <w:ind w:left="851" w:hanging="851"/>
      </w:pPr>
      <w:r w:rsidRPr="00F251BC">
        <w:rPr>
          <w:b/>
        </w:rPr>
        <w:t>Anlage 5:</w:t>
      </w:r>
      <w:r w:rsidRPr="00F251BC">
        <w:tab/>
      </w:r>
      <w:r w:rsidR="00F07C08">
        <w:t xml:space="preserve">Anlage </w:t>
      </w:r>
      <w:r w:rsidR="00F251BC" w:rsidRPr="00F251BC">
        <w:t>zur Auftragsdatenverarbeitung</w:t>
      </w:r>
      <w:r w:rsidR="00D74691" w:rsidRPr="00F251BC">
        <w:t xml:space="preserve"> </w:t>
      </w:r>
    </w:p>
    <w:sectPr w:rsidR="006B1537" w:rsidRPr="00F251BC" w:rsidSect="00F339EC">
      <w:headerReference w:type="default" r:id="rId8"/>
      <w:pgSz w:w="11906" w:h="16838" w:code="9"/>
      <w:pgMar w:top="1276" w:right="1134" w:bottom="426" w:left="1134" w:header="423"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12B5" w:rsidRDefault="007F12B5">
      <w:r>
        <w:separator/>
      </w:r>
    </w:p>
  </w:endnote>
  <w:endnote w:type="continuationSeparator" w:id="0">
    <w:p w:rsidR="007F12B5" w:rsidRDefault="007F12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12B5" w:rsidRDefault="007F12B5">
      <w:r>
        <w:separator/>
      </w:r>
    </w:p>
  </w:footnote>
  <w:footnote w:type="continuationSeparator" w:id="0">
    <w:p w:rsidR="007F12B5" w:rsidRDefault="007F12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74E" w:rsidRPr="006B4CC8" w:rsidRDefault="00BE074E" w:rsidP="00B0777C">
    <w:pPr>
      <w:pStyle w:val="Kopfzeile"/>
      <w:rPr>
        <w:rStyle w:val="Seitenzahl"/>
        <w:sz w:val="18"/>
        <w:szCs w:val="18"/>
      </w:rPr>
    </w:pPr>
    <w:r w:rsidRPr="006B4CC8">
      <w:rPr>
        <w:sz w:val="18"/>
        <w:szCs w:val="18"/>
      </w:rPr>
      <w:t>Leistungsträger</w:t>
    </w:r>
    <w:r>
      <w:rPr>
        <w:sz w:val="18"/>
        <w:szCs w:val="18"/>
      </w:rPr>
      <w:t>vereinbarung</w:t>
    </w:r>
    <w:r w:rsidRPr="006B4CC8">
      <w:rPr>
        <w:sz w:val="18"/>
        <w:szCs w:val="18"/>
      </w:rPr>
      <w:t xml:space="preserve"> </w:t>
    </w:r>
    <w:r>
      <w:rPr>
        <w:sz w:val="18"/>
        <w:szCs w:val="18"/>
      </w:rPr>
      <w:t>[Stützpunkt]</w:t>
    </w:r>
    <w:r w:rsidRPr="006B4CC8">
      <w:rPr>
        <w:b/>
        <w:sz w:val="18"/>
        <w:szCs w:val="18"/>
      </w:rPr>
      <w:t xml:space="preserve"> </w:t>
    </w:r>
    <w:r w:rsidRPr="006B4CC8">
      <w:rPr>
        <w:sz w:val="18"/>
        <w:szCs w:val="18"/>
      </w:rPr>
      <w:t xml:space="preserve"> </w:t>
    </w:r>
    <w:r>
      <w:rPr>
        <w:sz w:val="18"/>
        <w:szCs w:val="18"/>
      </w:rPr>
      <w:t>/ [Bezeichnung des Leistungsträgers]</w:t>
    </w:r>
    <w:r>
      <w:rPr>
        <w:sz w:val="18"/>
        <w:szCs w:val="18"/>
      </w:rPr>
      <w:tab/>
    </w:r>
    <w:r w:rsidRPr="006B4CC8">
      <w:rPr>
        <w:rStyle w:val="Seitenzahl"/>
        <w:sz w:val="18"/>
        <w:szCs w:val="18"/>
      </w:rPr>
      <w:t>–</w:t>
    </w:r>
    <w:r>
      <w:rPr>
        <w:rStyle w:val="Seitenzahl"/>
        <w:sz w:val="18"/>
        <w:szCs w:val="18"/>
      </w:rPr>
      <w:t xml:space="preserve"> </w:t>
    </w:r>
    <w:r w:rsidR="00D051CE" w:rsidRPr="006B4CC8">
      <w:rPr>
        <w:rStyle w:val="Seitenzahl"/>
        <w:sz w:val="18"/>
        <w:szCs w:val="18"/>
      </w:rPr>
      <w:fldChar w:fldCharType="begin"/>
    </w:r>
    <w:r w:rsidRPr="006B4CC8">
      <w:rPr>
        <w:rStyle w:val="Seitenzahl"/>
        <w:sz w:val="18"/>
        <w:szCs w:val="18"/>
      </w:rPr>
      <w:instrText xml:space="preserve"> </w:instrText>
    </w:r>
    <w:r>
      <w:rPr>
        <w:rStyle w:val="Seitenzahl"/>
        <w:sz w:val="18"/>
        <w:szCs w:val="18"/>
      </w:rPr>
      <w:instrText>PAGE</w:instrText>
    </w:r>
    <w:r w:rsidRPr="006B4CC8">
      <w:rPr>
        <w:rStyle w:val="Seitenzahl"/>
        <w:sz w:val="18"/>
        <w:szCs w:val="18"/>
      </w:rPr>
      <w:instrText xml:space="preserve"> </w:instrText>
    </w:r>
    <w:r w:rsidR="00D051CE" w:rsidRPr="006B4CC8">
      <w:rPr>
        <w:rStyle w:val="Seitenzahl"/>
        <w:sz w:val="18"/>
        <w:szCs w:val="18"/>
      </w:rPr>
      <w:fldChar w:fldCharType="separate"/>
    </w:r>
    <w:r w:rsidR="00D52F74">
      <w:rPr>
        <w:rStyle w:val="Seitenzahl"/>
        <w:noProof/>
        <w:sz w:val="18"/>
        <w:szCs w:val="18"/>
      </w:rPr>
      <w:t>17</w:t>
    </w:r>
    <w:r w:rsidR="00D051CE" w:rsidRPr="006B4CC8">
      <w:rPr>
        <w:rStyle w:val="Seitenzahl"/>
        <w:sz w:val="18"/>
        <w:szCs w:val="18"/>
      </w:rPr>
      <w:fldChar w:fldCharType="end"/>
    </w:r>
    <w:r w:rsidRPr="006B4CC8">
      <w:rPr>
        <w:rStyle w:val="Seitenzahl"/>
        <w:sz w:val="18"/>
        <w:szCs w:val="18"/>
      </w:rPr>
      <w:t xml:space="preserve"> –</w:t>
    </w:r>
  </w:p>
  <w:p w:rsidR="00BE074E" w:rsidRPr="006B4CC8" w:rsidRDefault="00BE074E" w:rsidP="00D7039D">
    <w:pPr>
      <w:pStyle w:val="Kopfzeile"/>
      <w:jc w:val="left"/>
      <w:rPr>
        <w:rStyle w:val="Seitenzahl"/>
        <w:sz w:val="18"/>
        <w:szCs w:val="18"/>
      </w:rPr>
    </w:pPr>
    <w:r w:rsidRPr="006B4CC8">
      <w:rPr>
        <w:rStyle w:val="Seitenzahl"/>
        <w:sz w:val="18"/>
        <w:szCs w:val="18"/>
      </w:rPr>
      <w:t>---------------------------------------------------------------------------------------------------------------------------</w:t>
    </w:r>
    <w:r>
      <w:rPr>
        <w:rStyle w:val="Seitenzahl"/>
        <w:sz w:val="18"/>
        <w:szCs w:val="18"/>
      </w:rPr>
      <w:t>----------------------</w:t>
    </w:r>
    <w:r w:rsidRPr="006B4CC8">
      <w:rPr>
        <w:rStyle w:val="Seitenzahl"/>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A4184"/>
    <w:multiLevelType w:val="hybridMultilevel"/>
    <w:tmpl w:val="D0F4D918"/>
    <w:lvl w:ilvl="0" w:tplc="BA0E2422">
      <w:start w:val="1"/>
      <w:numFmt w:val="decimal"/>
      <w:lvlText w:val="(%1)"/>
      <w:lvlJc w:val="left"/>
      <w:pPr>
        <w:tabs>
          <w:tab w:val="num" w:pos="360"/>
        </w:tabs>
        <w:ind w:left="340" w:hanging="340"/>
      </w:pPr>
      <w:rPr>
        <w:rFonts w:hint="default"/>
        <w:b w:val="0"/>
      </w:rPr>
    </w:lvl>
    <w:lvl w:ilvl="1" w:tplc="04070017">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nsid w:val="0622697D"/>
    <w:multiLevelType w:val="multilevel"/>
    <w:tmpl w:val="96305A38"/>
    <w:lvl w:ilvl="0">
      <w:start w:val="1"/>
      <w:numFmt w:val="decimal"/>
      <w:lvlText w:val="(%1)"/>
      <w:lvlJc w:val="left"/>
      <w:pPr>
        <w:ind w:left="0" w:firstLine="0"/>
      </w:pPr>
      <w:rPr>
        <w:rFonts w:hint="default"/>
        <w:b w:val="0"/>
        <w:i w:val="0"/>
        <w:sz w:val="18"/>
        <w:szCs w:val="24"/>
      </w:rPr>
    </w:lvl>
    <w:lvl w:ilvl="1">
      <w:start w:val="1"/>
      <w:numFmt w:val="decimal"/>
      <w:isLgl/>
      <w:lvlText w:val="(%2)"/>
      <w:lvlJc w:val="left"/>
      <w:pPr>
        <w:tabs>
          <w:tab w:val="num" w:pos="425"/>
        </w:tabs>
        <w:ind w:left="425" w:hanging="425"/>
      </w:pPr>
      <w:rPr>
        <w:rFonts w:hint="default"/>
        <w:b w:val="0"/>
        <w:dstrike w:val="0"/>
        <w:color w:val="auto"/>
        <w:sz w:val="18"/>
        <w:szCs w:val="18"/>
      </w:rPr>
    </w:lvl>
    <w:lvl w:ilvl="2">
      <w:start w:val="1"/>
      <w:numFmt w:val="lowerLetter"/>
      <w:lvlText w:val="%3)"/>
      <w:lvlJc w:val="left"/>
      <w:pPr>
        <w:tabs>
          <w:tab w:val="num" w:pos="851"/>
        </w:tabs>
        <w:ind w:left="851" w:hanging="426"/>
      </w:pPr>
      <w:rPr>
        <w:rFonts w:hint="default"/>
        <w:b w:val="0"/>
      </w:rPr>
    </w:lvl>
    <w:lvl w:ilvl="3">
      <w:start w:val="1"/>
      <w:numFmt w:val="decimal"/>
      <w:lvlText w:val="%1.%2.%3.%4."/>
      <w:lvlJc w:val="left"/>
      <w:pPr>
        <w:tabs>
          <w:tab w:val="num" w:pos="1800"/>
        </w:tabs>
        <w:ind w:left="1368" w:hanging="648"/>
      </w:pPr>
      <w:rPr>
        <w:rFonts w:hint="default"/>
      </w:rPr>
    </w:lvl>
    <w:lvl w:ilvl="4">
      <w:start w:val="1"/>
      <w:numFmt w:val="decimal"/>
      <w:lvlText w:val="%1.%2.%3.%4.%5."/>
      <w:lvlJc w:val="left"/>
      <w:pPr>
        <w:tabs>
          <w:tab w:val="num" w:pos="2160"/>
        </w:tabs>
        <w:ind w:left="1872" w:hanging="792"/>
      </w:pPr>
      <w:rPr>
        <w:rFonts w:hint="default"/>
      </w:rPr>
    </w:lvl>
    <w:lvl w:ilvl="5">
      <w:start w:val="1"/>
      <w:numFmt w:val="decimal"/>
      <w:lvlText w:val="%1.%2.%3.%4.%5.%6."/>
      <w:lvlJc w:val="left"/>
      <w:pPr>
        <w:tabs>
          <w:tab w:val="num" w:pos="2880"/>
        </w:tabs>
        <w:ind w:left="2376" w:hanging="936"/>
      </w:pPr>
      <w:rPr>
        <w:rFonts w:hint="default"/>
      </w:rPr>
    </w:lvl>
    <w:lvl w:ilvl="6">
      <w:start w:val="1"/>
      <w:numFmt w:val="decimal"/>
      <w:lvlText w:val="%1.%2.%3.%4.%5.%6.%7."/>
      <w:lvlJc w:val="left"/>
      <w:pPr>
        <w:tabs>
          <w:tab w:val="num" w:pos="3240"/>
        </w:tabs>
        <w:ind w:left="2880" w:hanging="1080"/>
      </w:pPr>
      <w:rPr>
        <w:rFonts w:hint="default"/>
      </w:rPr>
    </w:lvl>
    <w:lvl w:ilvl="7">
      <w:start w:val="1"/>
      <w:numFmt w:val="decimal"/>
      <w:lvlText w:val="%1.%2.%3.%4.%5.%6.%7.%8."/>
      <w:lvlJc w:val="left"/>
      <w:pPr>
        <w:tabs>
          <w:tab w:val="num" w:pos="3960"/>
        </w:tabs>
        <w:ind w:left="3384" w:hanging="1224"/>
      </w:pPr>
      <w:rPr>
        <w:rFonts w:hint="default"/>
      </w:rPr>
    </w:lvl>
    <w:lvl w:ilvl="8">
      <w:start w:val="1"/>
      <w:numFmt w:val="decimal"/>
      <w:lvlText w:val="%1.%2.%3.%4.%5.%6.%7.%8.%9."/>
      <w:lvlJc w:val="left"/>
      <w:pPr>
        <w:tabs>
          <w:tab w:val="num" w:pos="4320"/>
        </w:tabs>
        <w:ind w:left="3960" w:hanging="1440"/>
      </w:pPr>
      <w:rPr>
        <w:rFonts w:hint="default"/>
      </w:rPr>
    </w:lvl>
  </w:abstractNum>
  <w:abstractNum w:abstractNumId="2">
    <w:nsid w:val="0CA43041"/>
    <w:multiLevelType w:val="hybridMultilevel"/>
    <w:tmpl w:val="0C429B88"/>
    <w:lvl w:ilvl="0" w:tplc="2F32E178">
      <w:start w:val="1"/>
      <w:numFmt w:val="decimal"/>
      <w:lvlText w:val="(%1)"/>
      <w:lvlJc w:val="left"/>
      <w:pPr>
        <w:ind w:left="542" w:hanging="425"/>
      </w:pPr>
      <w:rPr>
        <w:rFonts w:ascii="Arial" w:eastAsia="Arial" w:hAnsi="Arial" w:hint="default"/>
        <w:color w:val="231F20"/>
        <w:w w:val="99"/>
        <w:sz w:val="20"/>
        <w:szCs w:val="20"/>
      </w:rPr>
    </w:lvl>
    <w:lvl w:ilvl="1" w:tplc="04070017">
      <w:start w:val="1"/>
      <w:numFmt w:val="lowerLetter"/>
      <w:lvlText w:val="%2)"/>
      <w:lvlJc w:val="left"/>
      <w:pPr>
        <w:ind w:left="1416" w:hanging="425"/>
      </w:pPr>
      <w:rPr>
        <w:rFonts w:hint="default"/>
      </w:rPr>
    </w:lvl>
    <w:lvl w:ilvl="2" w:tplc="DC0EA106">
      <w:start w:val="1"/>
      <w:numFmt w:val="bullet"/>
      <w:lvlText w:val="•"/>
      <w:lvlJc w:val="left"/>
      <w:pPr>
        <w:ind w:left="2292" w:hanging="425"/>
      </w:pPr>
      <w:rPr>
        <w:rFonts w:hint="default"/>
      </w:rPr>
    </w:lvl>
    <w:lvl w:ilvl="3" w:tplc="EFFA0B14">
      <w:start w:val="1"/>
      <w:numFmt w:val="bullet"/>
      <w:lvlText w:val="•"/>
      <w:lvlJc w:val="left"/>
      <w:pPr>
        <w:ind w:left="3168" w:hanging="425"/>
      </w:pPr>
      <w:rPr>
        <w:rFonts w:hint="default"/>
      </w:rPr>
    </w:lvl>
    <w:lvl w:ilvl="4" w:tplc="3CFE419E">
      <w:start w:val="1"/>
      <w:numFmt w:val="bullet"/>
      <w:lvlText w:val="•"/>
      <w:lvlJc w:val="left"/>
      <w:pPr>
        <w:ind w:left="4044" w:hanging="425"/>
      </w:pPr>
      <w:rPr>
        <w:rFonts w:hint="default"/>
      </w:rPr>
    </w:lvl>
    <w:lvl w:ilvl="5" w:tplc="AACA72A2">
      <w:start w:val="1"/>
      <w:numFmt w:val="bullet"/>
      <w:lvlText w:val="•"/>
      <w:lvlJc w:val="left"/>
      <w:pPr>
        <w:ind w:left="4920" w:hanging="425"/>
      </w:pPr>
      <w:rPr>
        <w:rFonts w:hint="default"/>
      </w:rPr>
    </w:lvl>
    <w:lvl w:ilvl="6" w:tplc="28828B2E">
      <w:start w:val="1"/>
      <w:numFmt w:val="bullet"/>
      <w:lvlText w:val="•"/>
      <w:lvlJc w:val="left"/>
      <w:pPr>
        <w:ind w:left="5796" w:hanging="425"/>
      </w:pPr>
      <w:rPr>
        <w:rFonts w:hint="default"/>
      </w:rPr>
    </w:lvl>
    <w:lvl w:ilvl="7" w:tplc="E24ACEE4">
      <w:start w:val="1"/>
      <w:numFmt w:val="bullet"/>
      <w:lvlText w:val="•"/>
      <w:lvlJc w:val="left"/>
      <w:pPr>
        <w:ind w:left="6672" w:hanging="425"/>
      </w:pPr>
      <w:rPr>
        <w:rFonts w:hint="default"/>
      </w:rPr>
    </w:lvl>
    <w:lvl w:ilvl="8" w:tplc="811A252A">
      <w:start w:val="1"/>
      <w:numFmt w:val="bullet"/>
      <w:lvlText w:val="•"/>
      <w:lvlJc w:val="left"/>
      <w:pPr>
        <w:ind w:left="7548" w:hanging="425"/>
      </w:pPr>
      <w:rPr>
        <w:rFonts w:hint="default"/>
      </w:rPr>
    </w:lvl>
  </w:abstractNum>
  <w:abstractNum w:abstractNumId="3">
    <w:nsid w:val="0F707EA0"/>
    <w:multiLevelType w:val="hybridMultilevel"/>
    <w:tmpl w:val="52BC64B8"/>
    <w:lvl w:ilvl="0" w:tplc="027CBCB6">
      <w:start w:val="1"/>
      <w:numFmt w:val="decimal"/>
      <w:lvlText w:val="(%1)"/>
      <w:lvlJc w:val="left"/>
      <w:pPr>
        <w:tabs>
          <w:tab w:val="num" w:pos="360"/>
        </w:tabs>
        <w:ind w:left="340" w:hanging="340"/>
      </w:pPr>
      <w:rPr>
        <w:rFonts w:hint="default"/>
        <w:i w:val="0"/>
      </w:r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4">
    <w:nsid w:val="159E15F6"/>
    <w:multiLevelType w:val="multilevel"/>
    <w:tmpl w:val="8A8E0D86"/>
    <w:lvl w:ilvl="0">
      <w:start w:val="1"/>
      <w:numFmt w:val="upperRoman"/>
      <w:pStyle w:val="berschrift1"/>
      <w:lvlText w:val="%1."/>
      <w:lvlJc w:val="left"/>
      <w:pPr>
        <w:tabs>
          <w:tab w:val="num" w:pos="0"/>
        </w:tabs>
      </w:pPr>
      <w:rPr>
        <w:rFonts w:hint="default"/>
        <w:b/>
        <w:bCs/>
        <w:i w:val="0"/>
        <w:iCs w:val="0"/>
        <w:sz w:val="24"/>
        <w:szCs w:val="24"/>
      </w:rPr>
    </w:lvl>
    <w:lvl w:ilvl="1">
      <w:start w:val="1"/>
      <w:numFmt w:val="decimal"/>
      <w:lvlText w:val="%2."/>
      <w:lvlJc w:val="left"/>
      <w:pPr>
        <w:tabs>
          <w:tab w:val="num" w:pos="720"/>
        </w:tabs>
        <w:ind w:left="720" w:hanging="363"/>
      </w:pPr>
      <w:rPr>
        <w:rFonts w:ascii="Arial" w:hAnsi="Arial" w:cs="Arial" w:hint="default"/>
        <w:b w:val="0"/>
        <w:bCs w:val="0"/>
        <w:i w:val="0"/>
        <w:iCs w:val="0"/>
        <w:sz w:val="22"/>
        <w:szCs w:val="22"/>
      </w:rPr>
    </w:lvl>
    <w:lvl w:ilvl="2">
      <w:start w:val="1"/>
      <w:numFmt w:val="decimal"/>
      <w:lvlText w:val="%3."/>
      <w:lvlJc w:val="left"/>
      <w:pPr>
        <w:tabs>
          <w:tab w:val="num" w:pos="284"/>
        </w:tabs>
        <w:ind w:left="284" w:hanging="284"/>
      </w:pPr>
      <w:rPr>
        <w:rFonts w:hint="default"/>
      </w:rPr>
    </w:lvl>
    <w:lvl w:ilvl="3">
      <w:start w:val="1"/>
      <w:numFmt w:val="lowerLetter"/>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5">
    <w:nsid w:val="1C924570"/>
    <w:multiLevelType w:val="hybridMultilevel"/>
    <w:tmpl w:val="28E06ED6"/>
    <w:lvl w:ilvl="0" w:tplc="3C446D9C">
      <w:start w:val="1"/>
      <w:numFmt w:val="lowerLetter"/>
      <w:lvlText w:val="%1)"/>
      <w:lvlJc w:val="left"/>
      <w:pPr>
        <w:tabs>
          <w:tab w:val="num" w:pos="785"/>
        </w:tabs>
        <w:ind w:left="785" w:hanging="360"/>
      </w:pPr>
    </w:lvl>
    <w:lvl w:ilvl="1" w:tplc="04070017">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nsid w:val="1E0026D6"/>
    <w:multiLevelType w:val="multilevel"/>
    <w:tmpl w:val="96305A38"/>
    <w:lvl w:ilvl="0">
      <w:start w:val="1"/>
      <w:numFmt w:val="decimal"/>
      <w:lvlText w:val="(%1)"/>
      <w:lvlJc w:val="left"/>
      <w:pPr>
        <w:ind w:left="0" w:firstLine="0"/>
      </w:pPr>
      <w:rPr>
        <w:rFonts w:hint="default"/>
        <w:b w:val="0"/>
        <w:i w:val="0"/>
        <w:sz w:val="18"/>
        <w:szCs w:val="24"/>
      </w:rPr>
    </w:lvl>
    <w:lvl w:ilvl="1">
      <w:start w:val="1"/>
      <w:numFmt w:val="decimal"/>
      <w:isLgl/>
      <w:lvlText w:val="(%2)"/>
      <w:lvlJc w:val="left"/>
      <w:pPr>
        <w:tabs>
          <w:tab w:val="num" w:pos="425"/>
        </w:tabs>
        <w:ind w:left="425" w:hanging="425"/>
      </w:pPr>
      <w:rPr>
        <w:rFonts w:hint="default"/>
        <w:b w:val="0"/>
        <w:dstrike w:val="0"/>
        <w:color w:val="auto"/>
        <w:sz w:val="18"/>
        <w:szCs w:val="18"/>
      </w:rPr>
    </w:lvl>
    <w:lvl w:ilvl="2">
      <w:start w:val="1"/>
      <w:numFmt w:val="lowerLetter"/>
      <w:lvlText w:val="%3)"/>
      <w:lvlJc w:val="left"/>
      <w:pPr>
        <w:tabs>
          <w:tab w:val="num" w:pos="851"/>
        </w:tabs>
        <w:ind w:left="851" w:hanging="426"/>
      </w:pPr>
      <w:rPr>
        <w:rFonts w:hint="default"/>
        <w:b w:val="0"/>
      </w:rPr>
    </w:lvl>
    <w:lvl w:ilvl="3">
      <w:start w:val="1"/>
      <w:numFmt w:val="decimal"/>
      <w:lvlText w:val="%1.%2.%3.%4."/>
      <w:lvlJc w:val="left"/>
      <w:pPr>
        <w:tabs>
          <w:tab w:val="num" w:pos="1800"/>
        </w:tabs>
        <w:ind w:left="1368" w:hanging="648"/>
      </w:pPr>
      <w:rPr>
        <w:rFonts w:hint="default"/>
      </w:rPr>
    </w:lvl>
    <w:lvl w:ilvl="4">
      <w:start w:val="1"/>
      <w:numFmt w:val="decimal"/>
      <w:lvlText w:val="%1.%2.%3.%4.%5."/>
      <w:lvlJc w:val="left"/>
      <w:pPr>
        <w:tabs>
          <w:tab w:val="num" w:pos="2160"/>
        </w:tabs>
        <w:ind w:left="1872" w:hanging="792"/>
      </w:pPr>
      <w:rPr>
        <w:rFonts w:hint="default"/>
      </w:rPr>
    </w:lvl>
    <w:lvl w:ilvl="5">
      <w:start w:val="1"/>
      <w:numFmt w:val="decimal"/>
      <w:lvlText w:val="%1.%2.%3.%4.%5.%6."/>
      <w:lvlJc w:val="left"/>
      <w:pPr>
        <w:tabs>
          <w:tab w:val="num" w:pos="2880"/>
        </w:tabs>
        <w:ind w:left="2376" w:hanging="936"/>
      </w:pPr>
      <w:rPr>
        <w:rFonts w:hint="default"/>
      </w:rPr>
    </w:lvl>
    <w:lvl w:ilvl="6">
      <w:start w:val="1"/>
      <w:numFmt w:val="decimal"/>
      <w:lvlText w:val="%1.%2.%3.%4.%5.%6.%7."/>
      <w:lvlJc w:val="left"/>
      <w:pPr>
        <w:tabs>
          <w:tab w:val="num" w:pos="3240"/>
        </w:tabs>
        <w:ind w:left="2880" w:hanging="1080"/>
      </w:pPr>
      <w:rPr>
        <w:rFonts w:hint="default"/>
      </w:rPr>
    </w:lvl>
    <w:lvl w:ilvl="7">
      <w:start w:val="1"/>
      <w:numFmt w:val="decimal"/>
      <w:lvlText w:val="%1.%2.%3.%4.%5.%6.%7.%8."/>
      <w:lvlJc w:val="left"/>
      <w:pPr>
        <w:tabs>
          <w:tab w:val="num" w:pos="3960"/>
        </w:tabs>
        <w:ind w:left="3384" w:hanging="1224"/>
      </w:pPr>
      <w:rPr>
        <w:rFonts w:hint="default"/>
      </w:rPr>
    </w:lvl>
    <w:lvl w:ilvl="8">
      <w:start w:val="1"/>
      <w:numFmt w:val="decimal"/>
      <w:lvlText w:val="%1.%2.%3.%4.%5.%6.%7.%8.%9."/>
      <w:lvlJc w:val="left"/>
      <w:pPr>
        <w:tabs>
          <w:tab w:val="num" w:pos="4320"/>
        </w:tabs>
        <w:ind w:left="3960" w:hanging="1440"/>
      </w:pPr>
      <w:rPr>
        <w:rFonts w:hint="default"/>
      </w:rPr>
    </w:lvl>
  </w:abstractNum>
  <w:abstractNum w:abstractNumId="7">
    <w:nsid w:val="2C476997"/>
    <w:multiLevelType w:val="multilevel"/>
    <w:tmpl w:val="96305A38"/>
    <w:lvl w:ilvl="0">
      <w:start w:val="1"/>
      <w:numFmt w:val="decimal"/>
      <w:lvlText w:val="(%1)"/>
      <w:lvlJc w:val="left"/>
      <w:pPr>
        <w:ind w:left="0" w:firstLine="0"/>
      </w:pPr>
      <w:rPr>
        <w:rFonts w:hint="default"/>
        <w:b w:val="0"/>
        <w:i w:val="0"/>
        <w:sz w:val="18"/>
        <w:szCs w:val="24"/>
      </w:rPr>
    </w:lvl>
    <w:lvl w:ilvl="1">
      <w:start w:val="1"/>
      <w:numFmt w:val="decimal"/>
      <w:isLgl/>
      <w:lvlText w:val="(%2)"/>
      <w:lvlJc w:val="left"/>
      <w:pPr>
        <w:tabs>
          <w:tab w:val="num" w:pos="425"/>
        </w:tabs>
        <w:ind w:left="425" w:hanging="425"/>
      </w:pPr>
      <w:rPr>
        <w:rFonts w:hint="default"/>
        <w:b w:val="0"/>
        <w:dstrike w:val="0"/>
        <w:color w:val="auto"/>
        <w:sz w:val="18"/>
        <w:szCs w:val="18"/>
      </w:rPr>
    </w:lvl>
    <w:lvl w:ilvl="2">
      <w:start w:val="1"/>
      <w:numFmt w:val="lowerLetter"/>
      <w:lvlText w:val="%3)"/>
      <w:lvlJc w:val="left"/>
      <w:pPr>
        <w:tabs>
          <w:tab w:val="num" w:pos="851"/>
        </w:tabs>
        <w:ind w:left="851" w:hanging="426"/>
      </w:pPr>
      <w:rPr>
        <w:rFonts w:hint="default"/>
        <w:b w:val="0"/>
      </w:rPr>
    </w:lvl>
    <w:lvl w:ilvl="3">
      <w:start w:val="1"/>
      <w:numFmt w:val="decimal"/>
      <w:lvlText w:val="%1.%2.%3.%4."/>
      <w:lvlJc w:val="left"/>
      <w:pPr>
        <w:tabs>
          <w:tab w:val="num" w:pos="1800"/>
        </w:tabs>
        <w:ind w:left="1368" w:hanging="648"/>
      </w:pPr>
      <w:rPr>
        <w:rFonts w:hint="default"/>
      </w:rPr>
    </w:lvl>
    <w:lvl w:ilvl="4">
      <w:start w:val="1"/>
      <w:numFmt w:val="decimal"/>
      <w:lvlText w:val="%1.%2.%3.%4.%5."/>
      <w:lvlJc w:val="left"/>
      <w:pPr>
        <w:tabs>
          <w:tab w:val="num" w:pos="2160"/>
        </w:tabs>
        <w:ind w:left="1872" w:hanging="792"/>
      </w:pPr>
      <w:rPr>
        <w:rFonts w:hint="default"/>
      </w:rPr>
    </w:lvl>
    <w:lvl w:ilvl="5">
      <w:start w:val="1"/>
      <w:numFmt w:val="decimal"/>
      <w:lvlText w:val="%1.%2.%3.%4.%5.%6."/>
      <w:lvlJc w:val="left"/>
      <w:pPr>
        <w:tabs>
          <w:tab w:val="num" w:pos="2880"/>
        </w:tabs>
        <w:ind w:left="2376" w:hanging="936"/>
      </w:pPr>
      <w:rPr>
        <w:rFonts w:hint="default"/>
      </w:rPr>
    </w:lvl>
    <w:lvl w:ilvl="6">
      <w:start w:val="1"/>
      <w:numFmt w:val="decimal"/>
      <w:lvlText w:val="%1.%2.%3.%4.%5.%6.%7."/>
      <w:lvlJc w:val="left"/>
      <w:pPr>
        <w:tabs>
          <w:tab w:val="num" w:pos="3240"/>
        </w:tabs>
        <w:ind w:left="2880" w:hanging="1080"/>
      </w:pPr>
      <w:rPr>
        <w:rFonts w:hint="default"/>
      </w:rPr>
    </w:lvl>
    <w:lvl w:ilvl="7">
      <w:start w:val="1"/>
      <w:numFmt w:val="decimal"/>
      <w:lvlText w:val="%1.%2.%3.%4.%5.%6.%7.%8."/>
      <w:lvlJc w:val="left"/>
      <w:pPr>
        <w:tabs>
          <w:tab w:val="num" w:pos="3960"/>
        </w:tabs>
        <w:ind w:left="3384" w:hanging="1224"/>
      </w:pPr>
      <w:rPr>
        <w:rFonts w:hint="default"/>
      </w:rPr>
    </w:lvl>
    <w:lvl w:ilvl="8">
      <w:start w:val="1"/>
      <w:numFmt w:val="decimal"/>
      <w:lvlText w:val="%1.%2.%3.%4.%5.%6.%7.%8.%9."/>
      <w:lvlJc w:val="left"/>
      <w:pPr>
        <w:tabs>
          <w:tab w:val="num" w:pos="4320"/>
        </w:tabs>
        <w:ind w:left="3960" w:hanging="1440"/>
      </w:pPr>
      <w:rPr>
        <w:rFonts w:hint="default"/>
      </w:rPr>
    </w:lvl>
  </w:abstractNum>
  <w:abstractNum w:abstractNumId="8">
    <w:nsid w:val="2F3F4FC7"/>
    <w:multiLevelType w:val="hybridMultilevel"/>
    <w:tmpl w:val="BC185B70"/>
    <w:lvl w:ilvl="0" w:tplc="3C446D9C">
      <w:start w:val="1"/>
      <w:numFmt w:val="decimal"/>
      <w:lvlText w:val="(%1)"/>
      <w:lvlJc w:val="left"/>
      <w:pPr>
        <w:tabs>
          <w:tab w:val="num" w:pos="360"/>
        </w:tabs>
        <w:ind w:left="340" w:hanging="340"/>
      </w:pPr>
      <w:rPr>
        <w:rFonts w:hint="default"/>
      </w:r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9">
    <w:nsid w:val="34FA19A2"/>
    <w:multiLevelType w:val="multilevel"/>
    <w:tmpl w:val="96305A38"/>
    <w:lvl w:ilvl="0">
      <w:start w:val="1"/>
      <w:numFmt w:val="decimal"/>
      <w:lvlText w:val="(%1)"/>
      <w:lvlJc w:val="left"/>
      <w:pPr>
        <w:ind w:left="0" w:firstLine="0"/>
      </w:pPr>
      <w:rPr>
        <w:rFonts w:hint="default"/>
        <w:b w:val="0"/>
        <w:i w:val="0"/>
        <w:sz w:val="18"/>
        <w:szCs w:val="24"/>
      </w:rPr>
    </w:lvl>
    <w:lvl w:ilvl="1">
      <w:start w:val="1"/>
      <w:numFmt w:val="decimal"/>
      <w:isLgl/>
      <w:lvlText w:val="(%2)"/>
      <w:lvlJc w:val="left"/>
      <w:pPr>
        <w:tabs>
          <w:tab w:val="num" w:pos="425"/>
        </w:tabs>
        <w:ind w:left="425" w:hanging="425"/>
      </w:pPr>
      <w:rPr>
        <w:rFonts w:hint="default"/>
        <w:b w:val="0"/>
        <w:dstrike w:val="0"/>
        <w:color w:val="auto"/>
        <w:sz w:val="18"/>
        <w:szCs w:val="18"/>
      </w:rPr>
    </w:lvl>
    <w:lvl w:ilvl="2">
      <w:start w:val="1"/>
      <w:numFmt w:val="lowerLetter"/>
      <w:lvlText w:val="%3)"/>
      <w:lvlJc w:val="left"/>
      <w:pPr>
        <w:tabs>
          <w:tab w:val="num" w:pos="851"/>
        </w:tabs>
        <w:ind w:left="851" w:hanging="426"/>
      </w:pPr>
      <w:rPr>
        <w:rFonts w:hint="default"/>
        <w:b w:val="0"/>
      </w:rPr>
    </w:lvl>
    <w:lvl w:ilvl="3">
      <w:start w:val="1"/>
      <w:numFmt w:val="decimal"/>
      <w:lvlText w:val="%1.%2.%3.%4."/>
      <w:lvlJc w:val="left"/>
      <w:pPr>
        <w:tabs>
          <w:tab w:val="num" w:pos="1800"/>
        </w:tabs>
        <w:ind w:left="1368" w:hanging="648"/>
      </w:pPr>
      <w:rPr>
        <w:rFonts w:hint="default"/>
      </w:rPr>
    </w:lvl>
    <w:lvl w:ilvl="4">
      <w:start w:val="1"/>
      <w:numFmt w:val="decimal"/>
      <w:lvlText w:val="%1.%2.%3.%4.%5."/>
      <w:lvlJc w:val="left"/>
      <w:pPr>
        <w:tabs>
          <w:tab w:val="num" w:pos="2160"/>
        </w:tabs>
        <w:ind w:left="1872" w:hanging="792"/>
      </w:pPr>
      <w:rPr>
        <w:rFonts w:hint="default"/>
      </w:rPr>
    </w:lvl>
    <w:lvl w:ilvl="5">
      <w:start w:val="1"/>
      <w:numFmt w:val="decimal"/>
      <w:lvlText w:val="%1.%2.%3.%4.%5.%6."/>
      <w:lvlJc w:val="left"/>
      <w:pPr>
        <w:tabs>
          <w:tab w:val="num" w:pos="2880"/>
        </w:tabs>
        <w:ind w:left="2376" w:hanging="936"/>
      </w:pPr>
      <w:rPr>
        <w:rFonts w:hint="default"/>
      </w:rPr>
    </w:lvl>
    <w:lvl w:ilvl="6">
      <w:start w:val="1"/>
      <w:numFmt w:val="decimal"/>
      <w:lvlText w:val="%1.%2.%3.%4.%5.%6.%7."/>
      <w:lvlJc w:val="left"/>
      <w:pPr>
        <w:tabs>
          <w:tab w:val="num" w:pos="3240"/>
        </w:tabs>
        <w:ind w:left="2880" w:hanging="1080"/>
      </w:pPr>
      <w:rPr>
        <w:rFonts w:hint="default"/>
      </w:rPr>
    </w:lvl>
    <w:lvl w:ilvl="7">
      <w:start w:val="1"/>
      <w:numFmt w:val="decimal"/>
      <w:lvlText w:val="%1.%2.%3.%4.%5.%6.%7.%8."/>
      <w:lvlJc w:val="left"/>
      <w:pPr>
        <w:tabs>
          <w:tab w:val="num" w:pos="3960"/>
        </w:tabs>
        <w:ind w:left="3384" w:hanging="1224"/>
      </w:pPr>
      <w:rPr>
        <w:rFonts w:hint="default"/>
      </w:rPr>
    </w:lvl>
    <w:lvl w:ilvl="8">
      <w:start w:val="1"/>
      <w:numFmt w:val="decimal"/>
      <w:lvlText w:val="%1.%2.%3.%4.%5.%6.%7.%8.%9."/>
      <w:lvlJc w:val="left"/>
      <w:pPr>
        <w:tabs>
          <w:tab w:val="num" w:pos="4320"/>
        </w:tabs>
        <w:ind w:left="3960" w:hanging="1440"/>
      </w:pPr>
      <w:rPr>
        <w:rFonts w:hint="default"/>
      </w:rPr>
    </w:lvl>
  </w:abstractNum>
  <w:abstractNum w:abstractNumId="10">
    <w:nsid w:val="39C62AE8"/>
    <w:multiLevelType w:val="multilevel"/>
    <w:tmpl w:val="96305A38"/>
    <w:lvl w:ilvl="0">
      <w:start w:val="1"/>
      <w:numFmt w:val="decimal"/>
      <w:lvlText w:val="(%1)"/>
      <w:lvlJc w:val="left"/>
      <w:pPr>
        <w:ind w:left="0" w:firstLine="0"/>
      </w:pPr>
      <w:rPr>
        <w:rFonts w:hint="default"/>
        <w:b w:val="0"/>
        <w:i w:val="0"/>
        <w:sz w:val="18"/>
        <w:szCs w:val="24"/>
      </w:rPr>
    </w:lvl>
    <w:lvl w:ilvl="1">
      <w:start w:val="1"/>
      <w:numFmt w:val="decimal"/>
      <w:isLgl/>
      <w:lvlText w:val="(%2)"/>
      <w:lvlJc w:val="left"/>
      <w:pPr>
        <w:tabs>
          <w:tab w:val="num" w:pos="425"/>
        </w:tabs>
        <w:ind w:left="425" w:hanging="425"/>
      </w:pPr>
      <w:rPr>
        <w:rFonts w:hint="default"/>
        <w:b w:val="0"/>
        <w:dstrike w:val="0"/>
        <w:color w:val="auto"/>
        <w:sz w:val="18"/>
        <w:szCs w:val="18"/>
      </w:rPr>
    </w:lvl>
    <w:lvl w:ilvl="2">
      <w:start w:val="1"/>
      <w:numFmt w:val="lowerLetter"/>
      <w:lvlText w:val="%3)"/>
      <w:lvlJc w:val="left"/>
      <w:pPr>
        <w:tabs>
          <w:tab w:val="num" w:pos="851"/>
        </w:tabs>
        <w:ind w:left="851" w:hanging="426"/>
      </w:pPr>
      <w:rPr>
        <w:rFonts w:hint="default"/>
        <w:b w:val="0"/>
      </w:rPr>
    </w:lvl>
    <w:lvl w:ilvl="3">
      <w:start w:val="1"/>
      <w:numFmt w:val="decimal"/>
      <w:lvlText w:val="%1.%2.%3.%4."/>
      <w:lvlJc w:val="left"/>
      <w:pPr>
        <w:tabs>
          <w:tab w:val="num" w:pos="1800"/>
        </w:tabs>
        <w:ind w:left="1368" w:hanging="648"/>
      </w:pPr>
      <w:rPr>
        <w:rFonts w:hint="default"/>
      </w:rPr>
    </w:lvl>
    <w:lvl w:ilvl="4">
      <w:start w:val="1"/>
      <w:numFmt w:val="decimal"/>
      <w:lvlText w:val="%1.%2.%3.%4.%5."/>
      <w:lvlJc w:val="left"/>
      <w:pPr>
        <w:tabs>
          <w:tab w:val="num" w:pos="2160"/>
        </w:tabs>
        <w:ind w:left="1872" w:hanging="792"/>
      </w:pPr>
      <w:rPr>
        <w:rFonts w:hint="default"/>
      </w:rPr>
    </w:lvl>
    <w:lvl w:ilvl="5">
      <w:start w:val="1"/>
      <w:numFmt w:val="decimal"/>
      <w:lvlText w:val="%1.%2.%3.%4.%5.%6."/>
      <w:lvlJc w:val="left"/>
      <w:pPr>
        <w:tabs>
          <w:tab w:val="num" w:pos="2880"/>
        </w:tabs>
        <w:ind w:left="2376" w:hanging="936"/>
      </w:pPr>
      <w:rPr>
        <w:rFonts w:hint="default"/>
      </w:rPr>
    </w:lvl>
    <w:lvl w:ilvl="6">
      <w:start w:val="1"/>
      <w:numFmt w:val="decimal"/>
      <w:lvlText w:val="%1.%2.%3.%4.%5.%6.%7."/>
      <w:lvlJc w:val="left"/>
      <w:pPr>
        <w:tabs>
          <w:tab w:val="num" w:pos="3240"/>
        </w:tabs>
        <w:ind w:left="2880" w:hanging="1080"/>
      </w:pPr>
      <w:rPr>
        <w:rFonts w:hint="default"/>
      </w:rPr>
    </w:lvl>
    <w:lvl w:ilvl="7">
      <w:start w:val="1"/>
      <w:numFmt w:val="decimal"/>
      <w:lvlText w:val="%1.%2.%3.%4.%5.%6.%7.%8."/>
      <w:lvlJc w:val="left"/>
      <w:pPr>
        <w:tabs>
          <w:tab w:val="num" w:pos="3960"/>
        </w:tabs>
        <w:ind w:left="3384" w:hanging="1224"/>
      </w:pPr>
      <w:rPr>
        <w:rFonts w:hint="default"/>
      </w:rPr>
    </w:lvl>
    <w:lvl w:ilvl="8">
      <w:start w:val="1"/>
      <w:numFmt w:val="decimal"/>
      <w:lvlText w:val="%1.%2.%3.%4.%5.%6.%7.%8.%9."/>
      <w:lvlJc w:val="left"/>
      <w:pPr>
        <w:tabs>
          <w:tab w:val="num" w:pos="4320"/>
        </w:tabs>
        <w:ind w:left="3960" w:hanging="1440"/>
      </w:pPr>
      <w:rPr>
        <w:rFonts w:hint="default"/>
      </w:rPr>
    </w:lvl>
  </w:abstractNum>
  <w:abstractNum w:abstractNumId="11">
    <w:nsid w:val="46C24F9E"/>
    <w:multiLevelType w:val="multilevel"/>
    <w:tmpl w:val="96305A38"/>
    <w:lvl w:ilvl="0">
      <w:start w:val="1"/>
      <w:numFmt w:val="decimal"/>
      <w:lvlText w:val="(%1)"/>
      <w:lvlJc w:val="left"/>
      <w:pPr>
        <w:ind w:left="0" w:firstLine="0"/>
      </w:pPr>
      <w:rPr>
        <w:rFonts w:hint="default"/>
        <w:b w:val="0"/>
        <w:i w:val="0"/>
        <w:sz w:val="18"/>
        <w:szCs w:val="24"/>
      </w:rPr>
    </w:lvl>
    <w:lvl w:ilvl="1">
      <w:start w:val="1"/>
      <w:numFmt w:val="decimal"/>
      <w:isLgl/>
      <w:lvlText w:val="(%2)"/>
      <w:lvlJc w:val="left"/>
      <w:pPr>
        <w:tabs>
          <w:tab w:val="num" w:pos="425"/>
        </w:tabs>
        <w:ind w:left="425" w:hanging="425"/>
      </w:pPr>
      <w:rPr>
        <w:rFonts w:hint="default"/>
        <w:b w:val="0"/>
        <w:dstrike w:val="0"/>
        <w:color w:val="auto"/>
        <w:sz w:val="18"/>
        <w:szCs w:val="18"/>
      </w:rPr>
    </w:lvl>
    <w:lvl w:ilvl="2">
      <w:start w:val="1"/>
      <w:numFmt w:val="lowerLetter"/>
      <w:lvlText w:val="%3)"/>
      <w:lvlJc w:val="left"/>
      <w:pPr>
        <w:tabs>
          <w:tab w:val="num" w:pos="851"/>
        </w:tabs>
        <w:ind w:left="851" w:hanging="426"/>
      </w:pPr>
      <w:rPr>
        <w:rFonts w:hint="default"/>
        <w:b w:val="0"/>
      </w:rPr>
    </w:lvl>
    <w:lvl w:ilvl="3">
      <w:start w:val="1"/>
      <w:numFmt w:val="decimal"/>
      <w:lvlText w:val="%1.%2.%3.%4."/>
      <w:lvlJc w:val="left"/>
      <w:pPr>
        <w:tabs>
          <w:tab w:val="num" w:pos="1800"/>
        </w:tabs>
        <w:ind w:left="1368" w:hanging="648"/>
      </w:pPr>
      <w:rPr>
        <w:rFonts w:hint="default"/>
      </w:rPr>
    </w:lvl>
    <w:lvl w:ilvl="4">
      <w:start w:val="1"/>
      <w:numFmt w:val="decimal"/>
      <w:lvlText w:val="%1.%2.%3.%4.%5."/>
      <w:lvlJc w:val="left"/>
      <w:pPr>
        <w:tabs>
          <w:tab w:val="num" w:pos="2160"/>
        </w:tabs>
        <w:ind w:left="1872" w:hanging="792"/>
      </w:pPr>
      <w:rPr>
        <w:rFonts w:hint="default"/>
      </w:rPr>
    </w:lvl>
    <w:lvl w:ilvl="5">
      <w:start w:val="1"/>
      <w:numFmt w:val="decimal"/>
      <w:lvlText w:val="%1.%2.%3.%4.%5.%6."/>
      <w:lvlJc w:val="left"/>
      <w:pPr>
        <w:tabs>
          <w:tab w:val="num" w:pos="2880"/>
        </w:tabs>
        <w:ind w:left="2376" w:hanging="936"/>
      </w:pPr>
      <w:rPr>
        <w:rFonts w:hint="default"/>
      </w:rPr>
    </w:lvl>
    <w:lvl w:ilvl="6">
      <w:start w:val="1"/>
      <w:numFmt w:val="decimal"/>
      <w:lvlText w:val="%1.%2.%3.%4.%5.%6.%7."/>
      <w:lvlJc w:val="left"/>
      <w:pPr>
        <w:tabs>
          <w:tab w:val="num" w:pos="3240"/>
        </w:tabs>
        <w:ind w:left="2880" w:hanging="1080"/>
      </w:pPr>
      <w:rPr>
        <w:rFonts w:hint="default"/>
      </w:rPr>
    </w:lvl>
    <w:lvl w:ilvl="7">
      <w:start w:val="1"/>
      <w:numFmt w:val="decimal"/>
      <w:lvlText w:val="%1.%2.%3.%4.%5.%6.%7.%8."/>
      <w:lvlJc w:val="left"/>
      <w:pPr>
        <w:tabs>
          <w:tab w:val="num" w:pos="3960"/>
        </w:tabs>
        <w:ind w:left="3384" w:hanging="1224"/>
      </w:pPr>
      <w:rPr>
        <w:rFonts w:hint="default"/>
      </w:rPr>
    </w:lvl>
    <w:lvl w:ilvl="8">
      <w:start w:val="1"/>
      <w:numFmt w:val="decimal"/>
      <w:lvlText w:val="%1.%2.%3.%4.%5.%6.%7.%8.%9."/>
      <w:lvlJc w:val="left"/>
      <w:pPr>
        <w:tabs>
          <w:tab w:val="num" w:pos="4320"/>
        </w:tabs>
        <w:ind w:left="3960" w:hanging="1440"/>
      </w:pPr>
      <w:rPr>
        <w:rFonts w:hint="default"/>
      </w:rPr>
    </w:lvl>
  </w:abstractNum>
  <w:abstractNum w:abstractNumId="12">
    <w:nsid w:val="490D4503"/>
    <w:multiLevelType w:val="hybridMultilevel"/>
    <w:tmpl w:val="8546507C"/>
    <w:lvl w:ilvl="0" w:tplc="DC4CF598">
      <w:start w:val="6"/>
      <w:numFmt w:val="decimal"/>
      <w:lvlText w:val="(%1)"/>
      <w:lvlJc w:val="left"/>
      <w:pPr>
        <w:tabs>
          <w:tab w:val="num" w:pos="360"/>
        </w:tabs>
        <w:ind w:left="340" w:hanging="340"/>
      </w:pPr>
      <w:rPr>
        <w:rFonts w:hint="default"/>
        <w:i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nsid w:val="4E500CA4"/>
    <w:multiLevelType w:val="multilevel"/>
    <w:tmpl w:val="712E50C2"/>
    <w:lvl w:ilvl="0">
      <w:start w:val="1"/>
      <w:numFmt w:val="decimal"/>
      <w:suff w:val="space"/>
      <w:lvlText w:val="§ %1"/>
      <w:lvlJc w:val="center"/>
      <w:pPr>
        <w:ind w:left="0" w:firstLine="0"/>
      </w:pPr>
      <w:rPr>
        <w:rFonts w:ascii="Arial" w:hAnsi="Arial" w:hint="default"/>
        <w:b/>
        <w:i w:val="0"/>
        <w:sz w:val="24"/>
        <w:szCs w:val="24"/>
      </w:rPr>
    </w:lvl>
    <w:lvl w:ilvl="1">
      <w:start w:val="2"/>
      <w:numFmt w:val="decimal"/>
      <w:isLgl/>
      <w:lvlText w:val="(%2)"/>
      <w:lvlJc w:val="left"/>
      <w:pPr>
        <w:tabs>
          <w:tab w:val="num" w:pos="425"/>
        </w:tabs>
        <w:ind w:left="425" w:hanging="425"/>
      </w:pPr>
      <w:rPr>
        <w:rFonts w:hint="default"/>
        <w:b w:val="0"/>
        <w:dstrike w:val="0"/>
        <w:color w:val="auto"/>
        <w:sz w:val="18"/>
        <w:szCs w:val="18"/>
      </w:rPr>
    </w:lvl>
    <w:lvl w:ilvl="2">
      <w:start w:val="1"/>
      <w:numFmt w:val="lowerLetter"/>
      <w:lvlText w:val="%3)"/>
      <w:lvlJc w:val="left"/>
      <w:pPr>
        <w:tabs>
          <w:tab w:val="num" w:pos="851"/>
        </w:tabs>
        <w:ind w:left="851" w:hanging="426"/>
      </w:pPr>
      <w:rPr>
        <w:rFonts w:hint="default"/>
        <w:b w:val="0"/>
      </w:rPr>
    </w:lvl>
    <w:lvl w:ilvl="3">
      <w:start w:val="1"/>
      <w:numFmt w:val="decimal"/>
      <w:lvlText w:val="%1.%2.%3.%4."/>
      <w:lvlJc w:val="left"/>
      <w:pPr>
        <w:tabs>
          <w:tab w:val="num" w:pos="1800"/>
        </w:tabs>
        <w:ind w:left="1368" w:hanging="648"/>
      </w:pPr>
      <w:rPr>
        <w:rFonts w:hint="default"/>
      </w:rPr>
    </w:lvl>
    <w:lvl w:ilvl="4">
      <w:start w:val="1"/>
      <w:numFmt w:val="decimal"/>
      <w:lvlText w:val="%1.%2.%3.%4.%5."/>
      <w:lvlJc w:val="left"/>
      <w:pPr>
        <w:tabs>
          <w:tab w:val="num" w:pos="2160"/>
        </w:tabs>
        <w:ind w:left="1872" w:hanging="792"/>
      </w:pPr>
      <w:rPr>
        <w:rFonts w:hint="default"/>
      </w:rPr>
    </w:lvl>
    <w:lvl w:ilvl="5">
      <w:start w:val="1"/>
      <w:numFmt w:val="decimal"/>
      <w:lvlText w:val="%1.%2.%3.%4.%5.%6."/>
      <w:lvlJc w:val="left"/>
      <w:pPr>
        <w:tabs>
          <w:tab w:val="num" w:pos="2880"/>
        </w:tabs>
        <w:ind w:left="2376" w:hanging="936"/>
      </w:pPr>
      <w:rPr>
        <w:rFonts w:hint="default"/>
      </w:rPr>
    </w:lvl>
    <w:lvl w:ilvl="6">
      <w:start w:val="1"/>
      <w:numFmt w:val="decimal"/>
      <w:lvlText w:val="%1.%2.%3.%4.%5.%6.%7."/>
      <w:lvlJc w:val="left"/>
      <w:pPr>
        <w:tabs>
          <w:tab w:val="num" w:pos="3240"/>
        </w:tabs>
        <w:ind w:left="2880" w:hanging="1080"/>
      </w:pPr>
      <w:rPr>
        <w:rFonts w:hint="default"/>
      </w:rPr>
    </w:lvl>
    <w:lvl w:ilvl="7">
      <w:start w:val="1"/>
      <w:numFmt w:val="decimal"/>
      <w:lvlText w:val="%1.%2.%3.%4.%5.%6.%7.%8."/>
      <w:lvlJc w:val="left"/>
      <w:pPr>
        <w:tabs>
          <w:tab w:val="num" w:pos="3960"/>
        </w:tabs>
        <w:ind w:left="3384" w:hanging="1224"/>
      </w:pPr>
      <w:rPr>
        <w:rFonts w:hint="default"/>
      </w:rPr>
    </w:lvl>
    <w:lvl w:ilvl="8">
      <w:start w:val="1"/>
      <w:numFmt w:val="decimal"/>
      <w:lvlText w:val="%1.%2.%3.%4.%5.%6.%7.%8.%9."/>
      <w:lvlJc w:val="left"/>
      <w:pPr>
        <w:tabs>
          <w:tab w:val="num" w:pos="4320"/>
        </w:tabs>
        <w:ind w:left="3960" w:hanging="1440"/>
      </w:pPr>
      <w:rPr>
        <w:rFonts w:hint="default"/>
      </w:rPr>
    </w:lvl>
  </w:abstractNum>
  <w:abstractNum w:abstractNumId="14">
    <w:nsid w:val="4F3B49DD"/>
    <w:multiLevelType w:val="multilevel"/>
    <w:tmpl w:val="96305A38"/>
    <w:lvl w:ilvl="0">
      <w:start w:val="1"/>
      <w:numFmt w:val="decimal"/>
      <w:lvlText w:val="(%1)"/>
      <w:lvlJc w:val="left"/>
      <w:pPr>
        <w:ind w:left="0" w:firstLine="0"/>
      </w:pPr>
      <w:rPr>
        <w:rFonts w:hint="default"/>
        <w:b w:val="0"/>
        <w:i w:val="0"/>
        <w:sz w:val="18"/>
        <w:szCs w:val="24"/>
      </w:rPr>
    </w:lvl>
    <w:lvl w:ilvl="1">
      <w:start w:val="1"/>
      <w:numFmt w:val="decimal"/>
      <w:isLgl/>
      <w:lvlText w:val="(%2)"/>
      <w:lvlJc w:val="left"/>
      <w:pPr>
        <w:tabs>
          <w:tab w:val="num" w:pos="425"/>
        </w:tabs>
        <w:ind w:left="425" w:hanging="425"/>
      </w:pPr>
      <w:rPr>
        <w:rFonts w:hint="default"/>
        <w:b w:val="0"/>
        <w:dstrike w:val="0"/>
        <w:color w:val="auto"/>
        <w:sz w:val="18"/>
        <w:szCs w:val="18"/>
      </w:rPr>
    </w:lvl>
    <w:lvl w:ilvl="2">
      <w:start w:val="1"/>
      <w:numFmt w:val="lowerLetter"/>
      <w:lvlText w:val="%3)"/>
      <w:lvlJc w:val="left"/>
      <w:pPr>
        <w:tabs>
          <w:tab w:val="num" w:pos="851"/>
        </w:tabs>
        <w:ind w:left="851" w:hanging="426"/>
      </w:pPr>
      <w:rPr>
        <w:rFonts w:hint="default"/>
        <w:b w:val="0"/>
      </w:rPr>
    </w:lvl>
    <w:lvl w:ilvl="3">
      <w:start w:val="1"/>
      <w:numFmt w:val="decimal"/>
      <w:lvlText w:val="%1.%2.%3.%4."/>
      <w:lvlJc w:val="left"/>
      <w:pPr>
        <w:tabs>
          <w:tab w:val="num" w:pos="1800"/>
        </w:tabs>
        <w:ind w:left="1368" w:hanging="648"/>
      </w:pPr>
      <w:rPr>
        <w:rFonts w:hint="default"/>
      </w:rPr>
    </w:lvl>
    <w:lvl w:ilvl="4">
      <w:start w:val="1"/>
      <w:numFmt w:val="decimal"/>
      <w:lvlText w:val="%1.%2.%3.%4.%5."/>
      <w:lvlJc w:val="left"/>
      <w:pPr>
        <w:tabs>
          <w:tab w:val="num" w:pos="2160"/>
        </w:tabs>
        <w:ind w:left="1872" w:hanging="792"/>
      </w:pPr>
      <w:rPr>
        <w:rFonts w:hint="default"/>
      </w:rPr>
    </w:lvl>
    <w:lvl w:ilvl="5">
      <w:start w:val="1"/>
      <w:numFmt w:val="decimal"/>
      <w:lvlText w:val="%1.%2.%3.%4.%5.%6."/>
      <w:lvlJc w:val="left"/>
      <w:pPr>
        <w:tabs>
          <w:tab w:val="num" w:pos="2880"/>
        </w:tabs>
        <w:ind w:left="2376" w:hanging="936"/>
      </w:pPr>
      <w:rPr>
        <w:rFonts w:hint="default"/>
      </w:rPr>
    </w:lvl>
    <w:lvl w:ilvl="6">
      <w:start w:val="1"/>
      <w:numFmt w:val="decimal"/>
      <w:lvlText w:val="%1.%2.%3.%4.%5.%6.%7."/>
      <w:lvlJc w:val="left"/>
      <w:pPr>
        <w:tabs>
          <w:tab w:val="num" w:pos="3240"/>
        </w:tabs>
        <w:ind w:left="2880" w:hanging="1080"/>
      </w:pPr>
      <w:rPr>
        <w:rFonts w:hint="default"/>
      </w:rPr>
    </w:lvl>
    <w:lvl w:ilvl="7">
      <w:start w:val="1"/>
      <w:numFmt w:val="decimal"/>
      <w:lvlText w:val="%1.%2.%3.%4.%5.%6.%7.%8."/>
      <w:lvlJc w:val="left"/>
      <w:pPr>
        <w:tabs>
          <w:tab w:val="num" w:pos="3960"/>
        </w:tabs>
        <w:ind w:left="3384" w:hanging="1224"/>
      </w:pPr>
      <w:rPr>
        <w:rFonts w:hint="default"/>
      </w:rPr>
    </w:lvl>
    <w:lvl w:ilvl="8">
      <w:start w:val="1"/>
      <w:numFmt w:val="decimal"/>
      <w:lvlText w:val="%1.%2.%3.%4.%5.%6.%7.%8.%9."/>
      <w:lvlJc w:val="left"/>
      <w:pPr>
        <w:tabs>
          <w:tab w:val="num" w:pos="4320"/>
        </w:tabs>
        <w:ind w:left="3960" w:hanging="1440"/>
      </w:pPr>
      <w:rPr>
        <w:rFonts w:hint="default"/>
      </w:rPr>
    </w:lvl>
  </w:abstractNum>
  <w:abstractNum w:abstractNumId="15">
    <w:nsid w:val="552B1445"/>
    <w:multiLevelType w:val="multilevel"/>
    <w:tmpl w:val="F22889A8"/>
    <w:lvl w:ilvl="0">
      <w:start w:val="1"/>
      <w:numFmt w:val="decimal"/>
      <w:pStyle w:val="Vertragsparagraph"/>
      <w:isLgl/>
      <w:suff w:val="space"/>
      <w:lvlText w:val="§ %1"/>
      <w:lvlJc w:val="center"/>
      <w:pPr>
        <w:ind w:left="0" w:firstLine="0"/>
      </w:pPr>
      <w:rPr>
        <w:rFonts w:ascii="Arial" w:hAnsi="Arial" w:hint="default"/>
        <w:b/>
        <w:i w:val="0"/>
        <w:sz w:val="20"/>
        <w:szCs w:val="20"/>
      </w:rPr>
    </w:lvl>
    <w:lvl w:ilvl="1">
      <w:start w:val="1"/>
      <w:numFmt w:val="decimal"/>
      <w:lvlText w:val="(%2)"/>
      <w:lvlJc w:val="left"/>
      <w:pPr>
        <w:tabs>
          <w:tab w:val="num" w:pos="567"/>
        </w:tabs>
        <w:ind w:left="567" w:hanging="283"/>
      </w:pPr>
      <w:rPr>
        <w:rFonts w:hint="default"/>
      </w:rPr>
    </w:lvl>
    <w:lvl w:ilvl="2">
      <w:start w:val="1"/>
      <w:numFmt w:val="lowerLetter"/>
      <w:lvlText w:val="%3)"/>
      <w:lvlJc w:val="left"/>
      <w:pPr>
        <w:tabs>
          <w:tab w:val="num" w:pos="851"/>
        </w:tabs>
        <w:ind w:left="851" w:hanging="426"/>
      </w:pPr>
      <w:rPr>
        <w:rFonts w:hint="default"/>
      </w:rPr>
    </w:lvl>
    <w:lvl w:ilvl="3">
      <w:start w:val="1"/>
      <w:numFmt w:val="decimal"/>
      <w:lvlText w:val="%1.%2.%3.%4."/>
      <w:lvlJc w:val="left"/>
      <w:pPr>
        <w:tabs>
          <w:tab w:val="num" w:pos="1800"/>
        </w:tabs>
        <w:ind w:left="1368" w:hanging="648"/>
      </w:pPr>
      <w:rPr>
        <w:rFonts w:hint="default"/>
      </w:rPr>
    </w:lvl>
    <w:lvl w:ilvl="4">
      <w:start w:val="1"/>
      <w:numFmt w:val="decimal"/>
      <w:lvlText w:val="%1.%2.%3.%4.%5."/>
      <w:lvlJc w:val="left"/>
      <w:pPr>
        <w:tabs>
          <w:tab w:val="num" w:pos="2160"/>
        </w:tabs>
        <w:ind w:left="1872" w:hanging="792"/>
      </w:pPr>
      <w:rPr>
        <w:rFonts w:hint="default"/>
      </w:rPr>
    </w:lvl>
    <w:lvl w:ilvl="5">
      <w:start w:val="1"/>
      <w:numFmt w:val="decimal"/>
      <w:lvlText w:val="%1.%2.%3.%4.%5.%6."/>
      <w:lvlJc w:val="left"/>
      <w:pPr>
        <w:tabs>
          <w:tab w:val="num" w:pos="2880"/>
        </w:tabs>
        <w:ind w:left="2376" w:hanging="936"/>
      </w:pPr>
      <w:rPr>
        <w:rFonts w:hint="default"/>
      </w:rPr>
    </w:lvl>
    <w:lvl w:ilvl="6">
      <w:start w:val="1"/>
      <w:numFmt w:val="decimal"/>
      <w:lvlText w:val="%1.%2.%3.%4.%5.%6.%7."/>
      <w:lvlJc w:val="left"/>
      <w:pPr>
        <w:tabs>
          <w:tab w:val="num" w:pos="3240"/>
        </w:tabs>
        <w:ind w:left="2880" w:hanging="1080"/>
      </w:pPr>
      <w:rPr>
        <w:rFonts w:hint="default"/>
      </w:rPr>
    </w:lvl>
    <w:lvl w:ilvl="7">
      <w:start w:val="1"/>
      <w:numFmt w:val="decimal"/>
      <w:lvlText w:val="%1.%2.%3.%4.%5.%6.%7.%8."/>
      <w:lvlJc w:val="left"/>
      <w:pPr>
        <w:tabs>
          <w:tab w:val="num" w:pos="3960"/>
        </w:tabs>
        <w:ind w:left="3384" w:hanging="1224"/>
      </w:pPr>
      <w:rPr>
        <w:rFonts w:hint="default"/>
      </w:rPr>
    </w:lvl>
    <w:lvl w:ilvl="8">
      <w:start w:val="1"/>
      <w:numFmt w:val="decimal"/>
      <w:lvlText w:val="%1.%2.%3.%4.%5.%6.%7.%8.%9."/>
      <w:lvlJc w:val="left"/>
      <w:pPr>
        <w:tabs>
          <w:tab w:val="num" w:pos="4320"/>
        </w:tabs>
        <w:ind w:left="3960" w:hanging="1440"/>
      </w:pPr>
      <w:rPr>
        <w:rFonts w:hint="default"/>
      </w:rPr>
    </w:lvl>
  </w:abstractNum>
  <w:abstractNum w:abstractNumId="16">
    <w:nsid w:val="56E2743B"/>
    <w:multiLevelType w:val="hybridMultilevel"/>
    <w:tmpl w:val="8AC87DFE"/>
    <w:lvl w:ilvl="0" w:tplc="0B66C7FC">
      <w:start w:val="4"/>
      <w:numFmt w:val="decimal"/>
      <w:lvlText w:val="(%1)"/>
      <w:lvlJc w:val="left"/>
      <w:pPr>
        <w:tabs>
          <w:tab w:val="num" w:pos="360"/>
        </w:tabs>
        <w:ind w:left="340" w:hanging="34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nsid w:val="5A2C04DF"/>
    <w:multiLevelType w:val="hybridMultilevel"/>
    <w:tmpl w:val="36468C0E"/>
    <w:lvl w:ilvl="0" w:tplc="3C446D9C">
      <w:start w:val="1"/>
      <w:numFmt w:val="decimal"/>
      <w:lvlText w:val="(%1)"/>
      <w:lvlJc w:val="left"/>
      <w:pPr>
        <w:tabs>
          <w:tab w:val="num" w:pos="360"/>
        </w:tabs>
        <w:ind w:left="340" w:hanging="340"/>
      </w:pPr>
      <w:rPr>
        <w:rFonts w:hint="default"/>
      </w:rPr>
    </w:lvl>
    <w:lvl w:ilvl="1" w:tplc="C664A2B0">
      <w:start w:val="3"/>
      <w:numFmt w:val="upperLetter"/>
      <w:lvlText w:val="%2."/>
      <w:lvlJc w:val="left"/>
      <w:pPr>
        <w:tabs>
          <w:tab w:val="num" w:pos="1440"/>
        </w:tabs>
        <w:ind w:left="1440" w:hanging="360"/>
      </w:pPr>
      <w:rPr>
        <w:rFonts w:hint="default"/>
      </w:rPr>
    </w:lvl>
    <w:lvl w:ilvl="2" w:tplc="04070017">
      <w:start w:val="1"/>
      <w:numFmt w:val="lowerLetter"/>
      <w:lvlText w:val="%3)"/>
      <w:lvlJc w:val="lef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nsid w:val="5D16684B"/>
    <w:multiLevelType w:val="hybridMultilevel"/>
    <w:tmpl w:val="9A5675B4"/>
    <w:lvl w:ilvl="0" w:tplc="541E77D6">
      <w:start w:val="1"/>
      <w:numFmt w:val="decimal"/>
      <w:lvlText w:val="(%1)"/>
      <w:lvlJc w:val="left"/>
      <w:pPr>
        <w:tabs>
          <w:tab w:val="num" w:pos="360"/>
        </w:tabs>
        <w:ind w:left="340" w:hanging="340"/>
      </w:pPr>
      <w:rPr>
        <w:rFonts w:hint="default"/>
      </w:rPr>
    </w:lvl>
    <w:lvl w:ilvl="1" w:tplc="C87A7272" w:tentative="1">
      <w:start w:val="1"/>
      <w:numFmt w:val="lowerLetter"/>
      <w:lvlText w:val="%2."/>
      <w:lvlJc w:val="left"/>
      <w:pPr>
        <w:tabs>
          <w:tab w:val="num" w:pos="1440"/>
        </w:tabs>
        <w:ind w:left="1440" w:hanging="360"/>
      </w:pPr>
    </w:lvl>
    <w:lvl w:ilvl="2" w:tplc="1D92C578" w:tentative="1">
      <w:start w:val="1"/>
      <w:numFmt w:val="lowerRoman"/>
      <w:lvlText w:val="%3."/>
      <w:lvlJc w:val="right"/>
      <w:pPr>
        <w:tabs>
          <w:tab w:val="num" w:pos="2160"/>
        </w:tabs>
        <w:ind w:left="2160" w:hanging="180"/>
      </w:pPr>
    </w:lvl>
    <w:lvl w:ilvl="3" w:tplc="21F04084" w:tentative="1">
      <w:start w:val="1"/>
      <w:numFmt w:val="decimal"/>
      <w:lvlText w:val="%4."/>
      <w:lvlJc w:val="left"/>
      <w:pPr>
        <w:tabs>
          <w:tab w:val="num" w:pos="2880"/>
        </w:tabs>
        <w:ind w:left="2880" w:hanging="360"/>
      </w:pPr>
    </w:lvl>
    <w:lvl w:ilvl="4" w:tplc="5188585A" w:tentative="1">
      <w:start w:val="1"/>
      <w:numFmt w:val="lowerLetter"/>
      <w:lvlText w:val="%5."/>
      <w:lvlJc w:val="left"/>
      <w:pPr>
        <w:tabs>
          <w:tab w:val="num" w:pos="3600"/>
        </w:tabs>
        <w:ind w:left="3600" w:hanging="360"/>
      </w:pPr>
    </w:lvl>
    <w:lvl w:ilvl="5" w:tplc="1018A4C0" w:tentative="1">
      <w:start w:val="1"/>
      <w:numFmt w:val="lowerRoman"/>
      <w:lvlText w:val="%6."/>
      <w:lvlJc w:val="right"/>
      <w:pPr>
        <w:tabs>
          <w:tab w:val="num" w:pos="4320"/>
        </w:tabs>
        <w:ind w:left="4320" w:hanging="180"/>
      </w:pPr>
    </w:lvl>
    <w:lvl w:ilvl="6" w:tplc="00F0735C" w:tentative="1">
      <w:start w:val="1"/>
      <w:numFmt w:val="decimal"/>
      <w:lvlText w:val="%7."/>
      <w:lvlJc w:val="left"/>
      <w:pPr>
        <w:tabs>
          <w:tab w:val="num" w:pos="5040"/>
        </w:tabs>
        <w:ind w:left="5040" w:hanging="360"/>
      </w:pPr>
    </w:lvl>
    <w:lvl w:ilvl="7" w:tplc="26C0F980" w:tentative="1">
      <w:start w:val="1"/>
      <w:numFmt w:val="lowerLetter"/>
      <w:lvlText w:val="%8."/>
      <w:lvlJc w:val="left"/>
      <w:pPr>
        <w:tabs>
          <w:tab w:val="num" w:pos="5760"/>
        </w:tabs>
        <w:ind w:left="5760" w:hanging="360"/>
      </w:pPr>
    </w:lvl>
    <w:lvl w:ilvl="8" w:tplc="399A40DA" w:tentative="1">
      <w:start w:val="1"/>
      <w:numFmt w:val="lowerRoman"/>
      <w:lvlText w:val="%9."/>
      <w:lvlJc w:val="right"/>
      <w:pPr>
        <w:tabs>
          <w:tab w:val="num" w:pos="6480"/>
        </w:tabs>
        <w:ind w:left="6480" w:hanging="180"/>
      </w:pPr>
    </w:lvl>
  </w:abstractNum>
  <w:abstractNum w:abstractNumId="19">
    <w:nsid w:val="64F96D67"/>
    <w:multiLevelType w:val="multilevel"/>
    <w:tmpl w:val="96305A38"/>
    <w:lvl w:ilvl="0">
      <w:start w:val="1"/>
      <w:numFmt w:val="decimal"/>
      <w:lvlText w:val="(%1)"/>
      <w:lvlJc w:val="left"/>
      <w:pPr>
        <w:ind w:left="0" w:firstLine="0"/>
      </w:pPr>
      <w:rPr>
        <w:rFonts w:hint="default"/>
        <w:b w:val="0"/>
        <w:i w:val="0"/>
        <w:sz w:val="18"/>
        <w:szCs w:val="24"/>
      </w:rPr>
    </w:lvl>
    <w:lvl w:ilvl="1">
      <w:start w:val="1"/>
      <w:numFmt w:val="decimal"/>
      <w:isLgl/>
      <w:lvlText w:val="(%2)"/>
      <w:lvlJc w:val="left"/>
      <w:pPr>
        <w:tabs>
          <w:tab w:val="num" w:pos="425"/>
        </w:tabs>
        <w:ind w:left="425" w:hanging="425"/>
      </w:pPr>
      <w:rPr>
        <w:rFonts w:hint="default"/>
        <w:b w:val="0"/>
        <w:dstrike w:val="0"/>
        <w:color w:val="auto"/>
        <w:sz w:val="18"/>
        <w:szCs w:val="18"/>
      </w:rPr>
    </w:lvl>
    <w:lvl w:ilvl="2">
      <w:start w:val="1"/>
      <w:numFmt w:val="lowerLetter"/>
      <w:lvlText w:val="%3)"/>
      <w:lvlJc w:val="left"/>
      <w:pPr>
        <w:tabs>
          <w:tab w:val="num" w:pos="851"/>
        </w:tabs>
        <w:ind w:left="851" w:hanging="426"/>
      </w:pPr>
      <w:rPr>
        <w:rFonts w:hint="default"/>
        <w:b w:val="0"/>
      </w:rPr>
    </w:lvl>
    <w:lvl w:ilvl="3">
      <w:start w:val="1"/>
      <w:numFmt w:val="decimal"/>
      <w:lvlText w:val="%1.%2.%3.%4."/>
      <w:lvlJc w:val="left"/>
      <w:pPr>
        <w:tabs>
          <w:tab w:val="num" w:pos="1800"/>
        </w:tabs>
        <w:ind w:left="1368" w:hanging="648"/>
      </w:pPr>
      <w:rPr>
        <w:rFonts w:hint="default"/>
      </w:rPr>
    </w:lvl>
    <w:lvl w:ilvl="4">
      <w:start w:val="1"/>
      <w:numFmt w:val="decimal"/>
      <w:lvlText w:val="%1.%2.%3.%4.%5."/>
      <w:lvlJc w:val="left"/>
      <w:pPr>
        <w:tabs>
          <w:tab w:val="num" w:pos="2160"/>
        </w:tabs>
        <w:ind w:left="1872" w:hanging="792"/>
      </w:pPr>
      <w:rPr>
        <w:rFonts w:hint="default"/>
      </w:rPr>
    </w:lvl>
    <w:lvl w:ilvl="5">
      <w:start w:val="1"/>
      <w:numFmt w:val="decimal"/>
      <w:lvlText w:val="%1.%2.%3.%4.%5.%6."/>
      <w:lvlJc w:val="left"/>
      <w:pPr>
        <w:tabs>
          <w:tab w:val="num" w:pos="2880"/>
        </w:tabs>
        <w:ind w:left="2376" w:hanging="936"/>
      </w:pPr>
      <w:rPr>
        <w:rFonts w:hint="default"/>
      </w:rPr>
    </w:lvl>
    <w:lvl w:ilvl="6">
      <w:start w:val="1"/>
      <w:numFmt w:val="decimal"/>
      <w:lvlText w:val="%1.%2.%3.%4.%5.%6.%7."/>
      <w:lvlJc w:val="left"/>
      <w:pPr>
        <w:tabs>
          <w:tab w:val="num" w:pos="3240"/>
        </w:tabs>
        <w:ind w:left="2880" w:hanging="1080"/>
      </w:pPr>
      <w:rPr>
        <w:rFonts w:hint="default"/>
      </w:rPr>
    </w:lvl>
    <w:lvl w:ilvl="7">
      <w:start w:val="1"/>
      <w:numFmt w:val="decimal"/>
      <w:lvlText w:val="%1.%2.%3.%4.%5.%6.%7.%8."/>
      <w:lvlJc w:val="left"/>
      <w:pPr>
        <w:tabs>
          <w:tab w:val="num" w:pos="3960"/>
        </w:tabs>
        <w:ind w:left="3384" w:hanging="1224"/>
      </w:pPr>
      <w:rPr>
        <w:rFonts w:hint="default"/>
      </w:rPr>
    </w:lvl>
    <w:lvl w:ilvl="8">
      <w:start w:val="1"/>
      <w:numFmt w:val="decimal"/>
      <w:lvlText w:val="%1.%2.%3.%4.%5.%6.%7.%8.%9."/>
      <w:lvlJc w:val="left"/>
      <w:pPr>
        <w:tabs>
          <w:tab w:val="num" w:pos="4320"/>
        </w:tabs>
        <w:ind w:left="3960" w:hanging="1440"/>
      </w:pPr>
      <w:rPr>
        <w:rFonts w:hint="default"/>
      </w:rPr>
    </w:lvl>
  </w:abstractNum>
  <w:abstractNum w:abstractNumId="20">
    <w:nsid w:val="6A7F5281"/>
    <w:multiLevelType w:val="multilevel"/>
    <w:tmpl w:val="A0682058"/>
    <w:styleLink w:val="111111"/>
    <w:lvl w:ilvl="0">
      <w:start w:val="1"/>
      <w:numFmt w:val="decimal"/>
      <w:isLgl/>
      <w:suff w:val="space"/>
      <w:lvlText w:val="%1."/>
      <w:lvlJc w:val="left"/>
      <w:pPr>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nsid w:val="71150520"/>
    <w:multiLevelType w:val="hybridMultilevel"/>
    <w:tmpl w:val="A1745B3E"/>
    <w:lvl w:ilvl="0" w:tplc="3C446D9C">
      <w:start w:val="1"/>
      <w:numFmt w:val="lowerLetter"/>
      <w:pStyle w:val="Buchstaben"/>
      <w:lvlText w:val="%1)"/>
      <w:lvlJc w:val="left"/>
      <w:pPr>
        <w:tabs>
          <w:tab w:val="num" w:pos="785"/>
        </w:tabs>
        <w:ind w:left="785" w:hanging="360"/>
      </w:p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2">
    <w:nsid w:val="71687315"/>
    <w:multiLevelType w:val="hybridMultilevel"/>
    <w:tmpl w:val="8E3AD2C2"/>
    <w:lvl w:ilvl="0" w:tplc="3C446D9C">
      <w:start w:val="1"/>
      <w:numFmt w:val="decimal"/>
      <w:lvlText w:val="(%1)"/>
      <w:lvlJc w:val="left"/>
      <w:pPr>
        <w:tabs>
          <w:tab w:val="num" w:pos="360"/>
        </w:tabs>
        <w:ind w:left="340" w:hanging="340"/>
      </w:pPr>
      <w:rPr>
        <w:rFonts w:hint="default"/>
      </w:rPr>
    </w:lvl>
    <w:lvl w:ilvl="1" w:tplc="C664A2B0">
      <w:start w:val="3"/>
      <w:numFmt w:val="upperLetter"/>
      <w:lvlText w:val="%2."/>
      <w:lvlJc w:val="left"/>
      <w:pPr>
        <w:tabs>
          <w:tab w:val="num" w:pos="1440"/>
        </w:tabs>
        <w:ind w:left="1440" w:hanging="360"/>
      </w:pPr>
      <w:rPr>
        <w:rFonts w:hint="default"/>
      </w:rPr>
    </w:lvl>
    <w:lvl w:ilvl="2" w:tplc="04070017">
      <w:start w:val="1"/>
      <w:numFmt w:val="lowerLetter"/>
      <w:lvlText w:val="%3)"/>
      <w:lvlJc w:val="lef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3">
    <w:nsid w:val="723416F8"/>
    <w:multiLevelType w:val="multilevel"/>
    <w:tmpl w:val="96305A38"/>
    <w:lvl w:ilvl="0">
      <w:start w:val="1"/>
      <w:numFmt w:val="decimal"/>
      <w:lvlText w:val="(%1)"/>
      <w:lvlJc w:val="left"/>
      <w:pPr>
        <w:ind w:left="0" w:firstLine="0"/>
      </w:pPr>
      <w:rPr>
        <w:rFonts w:hint="default"/>
        <w:b w:val="0"/>
        <w:i w:val="0"/>
        <w:sz w:val="18"/>
        <w:szCs w:val="24"/>
      </w:rPr>
    </w:lvl>
    <w:lvl w:ilvl="1">
      <w:start w:val="1"/>
      <w:numFmt w:val="decimal"/>
      <w:isLgl/>
      <w:lvlText w:val="(%2)"/>
      <w:lvlJc w:val="left"/>
      <w:pPr>
        <w:tabs>
          <w:tab w:val="num" w:pos="425"/>
        </w:tabs>
        <w:ind w:left="425" w:hanging="425"/>
      </w:pPr>
      <w:rPr>
        <w:rFonts w:hint="default"/>
        <w:b w:val="0"/>
        <w:dstrike w:val="0"/>
        <w:color w:val="auto"/>
        <w:sz w:val="18"/>
        <w:szCs w:val="18"/>
      </w:rPr>
    </w:lvl>
    <w:lvl w:ilvl="2">
      <w:start w:val="1"/>
      <w:numFmt w:val="lowerLetter"/>
      <w:lvlText w:val="%3)"/>
      <w:lvlJc w:val="left"/>
      <w:pPr>
        <w:tabs>
          <w:tab w:val="num" w:pos="851"/>
        </w:tabs>
        <w:ind w:left="851" w:hanging="426"/>
      </w:pPr>
      <w:rPr>
        <w:rFonts w:hint="default"/>
        <w:b w:val="0"/>
      </w:rPr>
    </w:lvl>
    <w:lvl w:ilvl="3">
      <w:start w:val="1"/>
      <w:numFmt w:val="decimal"/>
      <w:lvlText w:val="%1.%2.%3.%4."/>
      <w:lvlJc w:val="left"/>
      <w:pPr>
        <w:tabs>
          <w:tab w:val="num" w:pos="1800"/>
        </w:tabs>
        <w:ind w:left="1368" w:hanging="648"/>
      </w:pPr>
      <w:rPr>
        <w:rFonts w:hint="default"/>
      </w:rPr>
    </w:lvl>
    <w:lvl w:ilvl="4">
      <w:start w:val="1"/>
      <w:numFmt w:val="decimal"/>
      <w:lvlText w:val="%1.%2.%3.%4.%5."/>
      <w:lvlJc w:val="left"/>
      <w:pPr>
        <w:tabs>
          <w:tab w:val="num" w:pos="2160"/>
        </w:tabs>
        <w:ind w:left="1872" w:hanging="792"/>
      </w:pPr>
      <w:rPr>
        <w:rFonts w:hint="default"/>
      </w:rPr>
    </w:lvl>
    <w:lvl w:ilvl="5">
      <w:start w:val="1"/>
      <w:numFmt w:val="decimal"/>
      <w:lvlText w:val="%1.%2.%3.%4.%5.%6."/>
      <w:lvlJc w:val="left"/>
      <w:pPr>
        <w:tabs>
          <w:tab w:val="num" w:pos="2880"/>
        </w:tabs>
        <w:ind w:left="2376" w:hanging="936"/>
      </w:pPr>
      <w:rPr>
        <w:rFonts w:hint="default"/>
      </w:rPr>
    </w:lvl>
    <w:lvl w:ilvl="6">
      <w:start w:val="1"/>
      <w:numFmt w:val="decimal"/>
      <w:lvlText w:val="%1.%2.%3.%4.%5.%6.%7."/>
      <w:lvlJc w:val="left"/>
      <w:pPr>
        <w:tabs>
          <w:tab w:val="num" w:pos="3240"/>
        </w:tabs>
        <w:ind w:left="2880" w:hanging="1080"/>
      </w:pPr>
      <w:rPr>
        <w:rFonts w:hint="default"/>
      </w:rPr>
    </w:lvl>
    <w:lvl w:ilvl="7">
      <w:start w:val="1"/>
      <w:numFmt w:val="decimal"/>
      <w:lvlText w:val="%1.%2.%3.%4.%5.%6.%7.%8."/>
      <w:lvlJc w:val="left"/>
      <w:pPr>
        <w:tabs>
          <w:tab w:val="num" w:pos="3960"/>
        </w:tabs>
        <w:ind w:left="3384" w:hanging="1224"/>
      </w:pPr>
      <w:rPr>
        <w:rFonts w:hint="default"/>
      </w:rPr>
    </w:lvl>
    <w:lvl w:ilvl="8">
      <w:start w:val="1"/>
      <w:numFmt w:val="decimal"/>
      <w:lvlText w:val="%1.%2.%3.%4.%5.%6.%7.%8.%9."/>
      <w:lvlJc w:val="left"/>
      <w:pPr>
        <w:tabs>
          <w:tab w:val="num" w:pos="4320"/>
        </w:tabs>
        <w:ind w:left="3960" w:hanging="1440"/>
      </w:pPr>
      <w:rPr>
        <w:rFonts w:hint="default"/>
      </w:rPr>
    </w:lvl>
  </w:abstractNum>
  <w:abstractNum w:abstractNumId="24">
    <w:nsid w:val="74082B5D"/>
    <w:multiLevelType w:val="multilevel"/>
    <w:tmpl w:val="74487A78"/>
    <w:lvl w:ilvl="0">
      <w:start w:val="1"/>
      <w:numFmt w:val="decimal"/>
      <w:lvlText w:val="(%1)"/>
      <w:lvlJc w:val="left"/>
      <w:pPr>
        <w:ind w:left="0" w:firstLine="0"/>
      </w:pPr>
      <w:rPr>
        <w:rFonts w:hint="default"/>
        <w:b w:val="0"/>
        <w:i w:val="0"/>
        <w:sz w:val="18"/>
        <w:szCs w:val="24"/>
      </w:rPr>
    </w:lvl>
    <w:lvl w:ilvl="1">
      <w:start w:val="4"/>
      <w:numFmt w:val="decimal"/>
      <w:isLgl/>
      <w:lvlText w:val="(%2)"/>
      <w:lvlJc w:val="left"/>
      <w:pPr>
        <w:tabs>
          <w:tab w:val="num" w:pos="425"/>
        </w:tabs>
        <w:ind w:left="425" w:hanging="425"/>
      </w:pPr>
      <w:rPr>
        <w:rFonts w:hint="default"/>
        <w:b w:val="0"/>
        <w:dstrike w:val="0"/>
        <w:color w:val="auto"/>
        <w:sz w:val="18"/>
        <w:szCs w:val="18"/>
      </w:rPr>
    </w:lvl>
    <w:lvl w:ilvl="2">
      <w:start w:val="1"/>
      <w:numFmt w:val="lowerLetter"/>
      <w:lvlText w:val="%3)"/>
      <w:lvlJc w:val="left"/>
      <w:pPr>
        <w:tabs>
          <w:tab w:val="num" w:pos="851"/>
        </w:tabs>
        <w:ind w:left="851" w:hanging="426"/>
      </w:pPr>
      <w:rPr>
        <w:rFonts w:hint="default"/>
        <w:b w:val="0"/>
      </w:rPr>
    </w:lvl>
    <w:lvl w:ilvl="3">
      <w:start w:val="1"/>
      <w:numFmt w:val="decimal"/>
      <w:lvlText w:val="%1.%2.%3.%4."/>
      <w:lvlJc w:val="left"/>
      <w:pPr>
        <w:tabs>
          <w:tab w:val="num" w:pos="1800"/>
        </w:tabs>
        <w:ind w:left="1368" w:hanging="648"/>
      </w:pPr>
      <w:rPr>
        <w:rFonts w:hint="default"/>
      </w:rPr>
    </w:lvl>
    <w:lvl w:ilvl="4">
      <w:start w:val="1"/>
      <w:numFmt w:val="decimal"/>
      <w:lvlText w:val="%1.%2.%3.%4.%5."/>
      <w:lvlJc w:val="left"/>
      <w:pPr>
        <w:tabs>
          <w:tab w:val="num" w:pos="2160"/>
        </w:tabs>
        <w:ind w:left="1872" w:hanging="792"/>
      </w:pPr>
      <w:rPr>
        <w:rFonts w:hint="default"/>
      </w:rPr>
    </w:lvl>
    <w:lvl w:ilvl="5">
      <w:start w:val="1"/>
      <w:numFmt w:val="decimal"/>
      <w:lvlText w:val="%1.%2.%3.%4.%5.%6."/>
      <w:lvlJc w:val="left"/>
      <w:pPr>
        <w:tabs>
          <w:tab w:val="num" w:pos="2880"/>
        </w:tabs>
        <w:ind w:left="2376" w:hanging="936"/>
      </w:pPr>
      <w:rPr>
        <w:rFonts w:hint="default"/>
      </w:rPr>
    </w:lvl>
    <w:lvl w:ilvl="6">
      <w:start w:val="1"/>
      <w:numFmt w:val="decimal"/>
      <w:lvlText w:val="%1.%2.%3.%4.%5.%6.%7."/>
      <w:lvlJc w:val="left"/>
      <w:pPr>
        <w:tabs>
          <w:tab w:val="num" w:pos="3240"/>
        </w:tabs>
        <w:ind w:left="2880" w:hanging="1080"/>
      </w:pPr>
      <w:rPr>
        <w:rFonts w:hint="default"/>
      </w:rPr>
    </w:lvl>
    <w:lvl w:ilvl="7">
      <w:start w:val="1"/>
      <w:numFmt w:val="decimal"/>
      <w:lvlText w:val="%1.%2.%3.%4.%5.%6.%7.%8."/>
      <w:lvlJc w:val="left"/>
      <w:pPr>
        <w:tabs>
          <w:tab w:val="num" w:pos="3960"/>
        </w:tabs>
        <w:ind w:left="3384" w:hanging="1224"/>
      </w:pPr>
      <w:rPr>
        <w:rFonts w:hint="default"/>
      </w:rPr>
    </w:lvl>
    <w:lvl w:ilvl="8">
      <w:start w:val="1"/>
      <w:numFmt w:val="decimal"/>
      <w:lvlText w:val="%1.%2.%3.%4.%5.%6.%7.%8.%9."/>
      <w:lvlJc w:val="left"/>
      <w:pPr>
        <w:tabs>
          <w:tab w:val="num" w:pos="4320"/>
        </w:tabs>
        <w:ind w:left="3960" w:hanging="1440"/>
      </w:pPr>
      <w:rPr>
        <w:rFonts w:hint="default"/>
      </w:rPr>
    </w:lvl>
  </w:abstractNum>
  <w:abstractNum w:abstractNumId="25">
    <w:nsid w:val="76167E92"/>
    <w:multiLevelType w:val="hybridMultilevel"/>
    <w:tmpl w:val="D82498C2"/>
    <w:lvl w:ilvl="0" w:tplc="FD428950">
      <w:start w:val="1"/>
      <w:numFmt w:val="decimal"/>
      <w:lvlText w:val="(%1)"/>
      <w:lvlJc w:val="left"/>
      <w:pPr>
        <w:tabs>
          <w:tab w:val="num" w:pos="360"/>
        </w:tabs>
        <w:ind w:left="340" w:hanging="340"/>
      </w:pPr>
      <w:rPr>
        <w:rFonts w:hint="default"/>
      </w:r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6">
    <w:nsid w:val="7D852372"/>
    <w:multiLevelType w:val="multilevel"/>
    <w:tmpl w:val="96305A38"/>
    <w:lvl w:ilvl="0">
      <w:start w:val="1"/>
      <w:numFmt w:val="decimal"/>
      <w:lvlText w:val="(%1)"/>
      <w:lvlJc w:val="left"/>
      <w:pPr>
        <w:ind w:left="0" w:firstLine="0"/>
      </w:pPr>
      <w:rPr>
        <w:rFonts w:hint="default"/>
        <w:b w:val="0"/>
        <w:i w:val="0"/>
        <w:sz w:val="18"/>
        <w:szCs w:val="24"/>
      </w:rPr>
    </w:lvl>
    <w:lvl w:ilvl="1">
      <w:start w:val="1"/>
      <w:numFmt w:val="decimal"/>
      <w:isLgl/>
      <w:lvlText w:val="(%2)"/>
      <w:lvlJc w:val="left"/>
      <w:pPr>
        <w:tabs>
          <w:tab w:val="num" w:pos="425"/>
        </w:tabs>
        <w:ind w:left="425" w:hanging="425"/>
      </w:pPr>
      <w:rPr>
        <w:rFonts w:hint="default"/>
        <w:b w:val="0"/>
        <w:dstrike w:val="0"/>
        <w:color w:val="auto"/>
        <w:sz w:val="18"/>
        <w:szCs w:val="18"/>
      </w:rPr>
    </w:lvl>
    <w:lvl w:ilvl="2">
      <w:start w:val="1"/>
      <w:numFmt w:val="lowerLetter"/>
      <w:lvlText w:val="%3)"/>
      <w:lvlJc w:val="left"/>
      <w:pPr>
        <w:tabs>
          <w:tab w:val="num" w:pos="851"/>
        </w:tabs>
        <w:ind w:left="851" w:hanging="426"/>
      </w:pPr>
      <w:rPr>
        <w:rFonts w:hint="default"/>
        <w:b w:val="0"/>
      </w:rPr>
    </w:lvl>
    <w:lvl w:ilvl="3">
      <w:start w:val="1"/>
      <w:numFmt w:val="decimal"/>
      <w:lvlText w:val="%1.%2.%3.%4."/>
      <w:lvlJc w:val="left"/>
      <w:pPr>
        <w:tabs>
          <w:tab w:val="num" w:pos="1800"/>
        </w:tabs>
        <w:ind w:left="1368" w:hanging="648"/>
      </w:pPr>
      <w:rPr>
        <w:rFonts w:hint="default"/>
      </w:rPr>
    </w:lvl>
    <w:lvl w:ilvl="4">
      <w:start w:val="1"/>
      <w:numFmt w:val="decimal"/>
      <w:lvlText w:val="%1.%2.%3.%4.%5."/>
      <w:lvlJc w:val="left"/>
      <w:pPr>
        <w:tabs>
          <w:tab w:val="num" w:pos="2160"/>
        </w:tabs>
        <w:ind w:left="1872" w:hanging="792"/>
      </w:pPr>
      <w:rPr>
        <w:rFonts w:hint="default"/>
      </w:rPr>
    </w:lvl>
    <w:lvl w:ilvl="5">
      <w:start w:val="1"/>
      <w:numFmt w:val="decimal"/>
      <w:lvlText w:val="%1.%2.%3.%4.%5.%6."/>
      <w:lvlJc w:val="left"/>
      <w:pPr>
        <w:tabs>
          <w:tab w:val="num" w:pos="2880"/>
        </w:tabs>
        <w:ind w:left="2376" w:hanging="936"/>
      </w:pPr>
      <w:rPr>
        <w:rFonts w:hint="default"/>
      </w:rPr>
    </w:lvl>
    <w:lvl w:ilvl="6">
      <w:start w:val="1"/>
      <w:numFmt w:val="decimal"/>
      <w:lvlText w:val="%1.%2.%3.%4.%5.%6.%7."/>
      <w:lvlJc w:val="left"/>
      <w:pPr>
        <w:tabs>
          <w:tab w:val="num" w:pos="3240"/>
        </w:tabs>
        <w:ind w:left="2880" w:hanging="1080"/>
      </w:pPr>
      <w:rPr>
        <w:rFonts w:hint="default"/>
      </w:rPr>
    </w:lvl>
    <w:lvl w:ilvl="7">
      <w:start w:val="1"/>
      <w:numFmt w:val="decimal"/>
      <w:lvlText w:val="%1.%2.%3.%4.%5.%6.%7.%8."/>
      <w:lvlJc w:val="left"/>
      <w:pPr>
        <w:tabs>
          <w:tab w:val="num" w:pos="3960"/>
        </w:tabs>
        <w:ind w:left="3384" w:hanging="1224"/>
      </w:pPr>
      <w:rPr>
        <w:rFonts w:hint="default"/>
      </w:rPr>
    </w:lvl>
    <w:lvl w:ilvl="8">
      <w:start w:val="1"/>
      <w:numFmt w:val="decimal"/>
      <w:lvlText w:val="%1.%2.%3.%4.%5.%6.%7.%8.%9."/>
      <w:lvlJc w:val="left"/>
      <w:pPr>
        <w:tabs>
          <w:tab w:val="num" w:pos="4320"/>
        </w:tabs>
        <w:ind w:left="3960" w:hanging="1440"/>
      </w:pPr>
      <w:rPr>
        <w:rFonts w:hint="default"/>
      </w:rPr>
    </w:lvl>
  </w:abstractNum>
  <w:num w:numId="1">
    <w:abstractNumId w:val="4"/>
  </w:num>
  <w:num w:numId="2">
    <w:abstractNumId w:val="15"/>
  </w:num>
  <w:num w:numId="3">
    <w:abstractNumId w:val="7"/>
  </w:num>
  <w:num w:numId="4">
    <w:abstractNumId w:val="21"/>
  </w:num>
  <w:num w:numId="5">
    <w:abstractNumId w:val="7"/>
  </w:num>
  <w:num w:numId="6">
    <w:abstractNumId w:val="7"/>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3"/>
  </w:num>
  <w:num w:numId="13">
    <w:abstractNumId w:val="0"/>
  </w:num>
  <w:num w:numId="14">
    <w:abstractNumId w:val="25"/>
  </w:num>
  <w:num w:numId="15">
    <w:abstractNumId w:val="8"/>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startOverride w:val="1"/>
    </w:lvlOverride>
  </w:num>
  <w:num w:numId="24">
    <w:abstractNumId w:val="20"/>
  </w:num>
  <w:num w:numId="25">
    <w:abstractNumId w:val="13"/>
  </w:num>
  <w:num w:numId="26">
    <w:abstractNumId w:val="12"/>
  </w:num>
  <w:num w:numId="27">
    <w:abstractNumId w:val="6"/>
  </w:num>
  <w:num w:numId="28">
    <w:abstractNumId w:val="19"/>
  </w:num>
  <w:num w:numId="29">
    <w:abstractNumId w:val="11"/>
  </w:num>
  <w:num w:numId="30">
    <w:abstractNumId w:val="22"/>
  </w:num>
  <w:num w:numId="31">
    <w:abstractNumId w:val="14"/>
  </w:num>
  <w:num w:numId="32">
    <w:abstractNumId w:val="1"/>
  </w:num>
  <w:num w:numId="33">
    <w:abstractNumId w:val="9"/>
  </w:num>
  <w:num w:numId="34">
    <w:abstractNumId w:val="17"/>
  </w:num>
  <w:num w:numId="35">
    <w:abstractNumId w:val="5"/>
  </w:num>
  <w:num w:numId="36">
    <w:abstractNumId w:val="10"/>
  </w:num>
  <w:num w:numId="37">
    <w:abstractNumId w:val="23"/>
  </w:num>
  <w:num w:numId="38">
    <w:abstractNumId w:val="2"/>
  </w:num>
  <w:num w:numId="39">
    <w:abstractNumId w:val="15"/>
  </w:num>
  <w:num w:numId="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6"/>
  </w:num>
  <w:num w:numId="42">
    <w:abstractNumId w:val="16"/>
  </w:num>
  <w:num w:numId="43">
    <w:abstractNumId w:val="24"/>
  </w:num>
  <w:numIdMacAtCleanup w:val="3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001"/>
  <w:defaultTabStop w:val="709"/>
  <w:autoHyphenation/>
  <w:hyphenationZone w:val="425"/>
  <w:noPunctuationKerning/>
  <w:characterSpacingControl w:val="doNotCompress"/>
  <w:hdrShapeDefaults>
    <o:shapedefaults v:ext="edit" spidmax="17409"/>
  </w:hdrShapeDefaults>
  <w:footnotePr>
    <w:footnote w:id="-1"/>
    <w:footnote w:id="0"/>
  </w:footnotePr>
  <w:endnotePr>
    <w:endnote w:id="-1"/>
    <w:endnote w:id="0"/>
  </w:endnotePr>
  <w:compat/>
  <w:docVars>
    <w:docVar w:name="dgnword-docGUID" w:val="{2CF7AB47-5940-4ACC-BD80-D1B05F4B93CF}"/>
    <w:docVar w:name="dgnword-eventsink" w:val="340340360"/>
  </w:docVars>
  <w:rsids>
    <w:rsidRoot w:val="00C4481D"/>
    <w:rsid w:val="00003B83"/>
    <w:rsid w:val="00004446"/>
    <w:rsid w:val="00004DE7"/>
    <w:rsid w:val="0000765E"/>
    <w:rsid w:val="00014DF0"/>
    <w:rsid w:val="00015ECD"/>
    <w:rsid w:val="00017DB2"/>
    <w:rsid w:val="000234BE"/>
    <w:rsid w:val="00031DDB"/>
    <w:rsid w:val="000349AF"/>
    <w:rsid w:val="00035B39"/>
    <w:rsid w:val="00036901"/>
    <w:rsid w:val="0004249E"/>
    <w:rsid w:val="000432ED"/>
    <w:rsid w:val="00054FC6"/>
    <w:rsid w:val="00055CBF"/>
    <w:rsid w:val="00057EFC"/>
    <w:rsid w:val="000677B1"/>
    <w:rsid w:val="00072383"/>
    <w:rsid w:val="000808E1"/>
    <w:rsid w:val="00081B32"/>
    <w:rsid w:val="00083003"/>
    <w:rsid w:val="0009371A"/>
    <w:rsid w:val="00095134"/>
    <w:rsid w:val="00096178"/>
    <w:rsid w:val="000A773D"/>
    <w:rsid w:val="000B3EDC"/>
    <w:rsid w:val="000B5284"/>
    <w:rsid w:val="000C3DE3"/>
    <w:rsid w:val="000C4D67"/>
    <w:rsid w:val="000D2E96"/>
    <w:rsid w:val="000E2CB9"/>
    <w:rsid w:val="000F4C59"/>
    <w:rsid w:val="000F5558"/>
    <w:rsid w:val="000F55CC"/>
    <w:rsid w:val="0010182D"/>
    <w:rsid w:val="0010371A"/>
    <w:rsid w:val="001073C1"/>
    <w:rsid w:val="00107C58"/>
    <w:rsid w:val="001165F6"/>
    <w:rsid w:val="00117293"/>
    <w:rsid w:val="0012016C"/>
    <w:rsid w:val="00124ECF"/>
    <w:rsid w:val="00126BE6"/>
    <w:rsid w:val="0013145D"/>
    <w:rsid w:val="00132730"/>
    <w:rsid w:val="00137680"/>
    <w:rsid w:val="00137B92"/>
    <w:rsid w:val="001401A0"/>
    <w:rsid w:val="0014638A"/>
    <w:rsid w:val="00152B30"/>
    <w:rsid w:val="00155121"/>
    <w:rsid w:val="00156B12"/>
    <w:rsid w:val="00157E0C"/>
    <w:rsid w:val="001669AD"/>
    <w:rsid w:val="00167A0E"/>
    <w:rsid w:val="00172014"/>
    <w:rsid w:val="001726C5"/>
    <w:rsid w:val="00176D95"/>
    <w:rsid w:val="001838EF"/>
    <w:rsid w:val="001A30F8"/>
    <w:rsid w:val="001A325F"/>
    <w:rsid w:val="001A7FBC"/>
    <w:rsid w:val="001B5D50"/>
    <w:rsid w:val="001B7D9D"/>
    <w:rsid w:val="001C31A8"/>
    <w:rsid w:val="001C7084"/>
    <w:rsid w:val="001D07C0"/>
    <w:rsid w:val="001D1DED"/>
    <w:rsid w:val="001E5F80"/>
    <w:rsid w:val="001E7AEB"/>
    <w:rsid w:val="001F1064"/>
    <w:rsid w:val="001F5F48"/>
    <w:rsid w:val="001F7277"/>
    <w:rsid w:val="001F7559"/>
    <w:rsid w:val="00201B46"/>
    <w:rsid w:val="00211530"/>
    <w:rsid w:val="0021219A"/>
    <w:rsid w:val="00215518"/>
    <w:rsid w:val="002168CC"/>
    <w:rsid w:val="00217337"/>
    <w:rsid w:val="00217D7A"/>
    <w:rsid w:val="00220E35"/>
    <w:rsid w:val="002331B8"/>
    <w:rsid w:val="00234F0A"/>
    <w:rsid w:val="00237BDE"/>
    <w:rsid w:val="00243206"/>
    <w:rsid w:val="00245A87"/>
    <w:rsid w:val="00255E83"/>
    <w:rsid w:val="002560B1"/>
    <w:rsid w:val="002560CC"/>
    <w:rsid w:val="00256516"/>
    <w:rsid w:val="00260965"/>
    <w:rsid w:val="00262C5C"/>
    <w:rsid w:val="002670AE"/>
    <w:rsid w:val="00270ED5"/>
    <w:rsid w:val="002807F8"/>
    <w:rsid w:val="00282A2F"/>
    <w:rsid w:val="00283C4C"/>
    <w:rsid w:val="002858B9"/>
    <w:rsid w:val="00285BFF"/>
    <w:rsid w:val="00286056"/>
    <w:rsid w:val="00286809"/>
    <w:rsid w:val="00287BDB"/>
    <w:rsid w:val="00292730"/>
    <w:rsid w:val="00292CC4"/>
    <w:rsid w:val="002A1296"/>
    <w:rsid w:val="002A2A1B"/>
    <w:rsid w:val="002A4BA1"/>
    <w:rsid w:val="002A67C4"/>
    <w:rsid w:val="002A77EB"/>
    <w:rsid w:val="002B1933"/>
    <w:rsid w:val="002B6D8E"/>
    <w:rsid w:val="002C1C44"/>
    <w:rsid w:val="002D0533"/>
    <w:rsid w:val="002D5790"/>
    <w:rsid w:val="002D6593"/>
    <w:rsid w:val="002E463F"/>
    <w:rsid w:val="002E4874"/>
    <w:rsid w:val="002E6D79"/>
    <w:rsid w:val="002E78E7"/>
    <w:rsid w:val="002F1F86"/>
    <w:rsid w:val="002F3D5C"/>
    <w:rsid w:val="002F60B8"/>
    <w:rsid w:val="002F7CB0"/>
    <w:rsid w:val="003038EE"/>
    <w:rsid w:val="00307E1D"/>
    <w:rsid w:val="00310D78"/>
    <w:rsid w:val="00314B32"/>
    <w:rsid w:val="00316DE5"/>
    <w:rsid w:val="003228BE"/>
    <w:rsid w:val="00322BFB"/>
    <w:rsid w:val="003332A3"/>
    <w:rsid w:val="00356ED7"/>
    <w:rsid w:val="0037345A"/>
    <w:rsid w:val="003813C2"/>
    <w:rsid w:val="00385DC8"/>
    <w:rsid w:val="00387857"/>
    <w:rsid w:val="00393C24"/>
    <w:rsid w:val="00396A74"/>
    <w:rsid w:val="003A206D"/>
    <w:rsid w:val="003A3298"/>
    <w:rsid w:val="003A53BE"/>
    <w:rsid w:val="003B11F1"/>
    <w:rsid w:val="003B14FF"/>
    <w:rsid w:val="003C3722"/>
    <w:rsid w:val="003C53E3"/>
    <w:rsid w:val="003C5FAB"/>
    <w:rsid w:val="003C7EE8"/>
    <w:rsid w:val="003D1285"/>
    <w:rsid w:val="003D13D2"/>
    <w:rsid w:val="003E0508"/>
    <w:rsid w:val="003E24A8"/>
    <w:rsid w:val="003F54C2"/>
    <w:rsid w:val="0041339E"/>
    <w:rsid w:val="00413DBA"/>
    <w:rsid w:val="00424CC1"/>
    <w:rsid w:val="00426A9C"/>
    <w:rsid w:val="00431D30"/>
    <w:rsid w:val="00437779"/>
    <w:rsid w:val="00440D41"/>
    <w:rsid w:val="00445BDE"/>
    <w:rsid w:val="0045550C"/>
    <w:rsid w:val="00456BB6"/>
    <w:rsid w:val="00457714"/>
    <w:rsid w:val="0046128E"/>
    <w:rsid w:val="004627C9"/>
    <w:rsid w:val="004677C7"/>
    <w:rsid w:val="00473345"/>
    <w:rsid w:val="00474F92"/>
    <w:rsid w:val="00476B2B"/>
    <w:rsid w:val="00483DB6"/>
    <w:rsid w:val="00490BAB"/>
    <w:rsid w:val="00491F46"/>
    <w:rsid w:val="00493DA9"/>
    <w:rsid w:val="0049784A"/>
    <w:rsid w:val="004A12D7"/>
    <w:rsid w:val="004A1A34"/>
    <w:rsid w:val="004A1DCC"/>
    <w:rsid w:val="004A4CEE"/>
    <w:rsid w:val="004A4D61"/>
    <w:rsid w:val="004B2EDE"/>
    <w:rsid w:val="004B3279"/>
    <w:rsid w:val="004B5BEF"/>
    <w:rsid w:val="004C0C2B"/>
    <w:rsid w:val="004D0923"/>
    <w:rsid w:val="004E29AC"/>
    <w:rsid w:val="004E2E89"/>
    <w:rsid w:val="004E5298"/>
    <w:rsid w:val="004E5FA0"/>
    <w:rsid w:val="004F648A"/>
    <w:rsid w:val="004F751F"/>
    <w:rsid w:val="005000E5"/>
    <w:rsid w:val="00504B2A"/>
    <w:rsid w:val="00504DF3"/>
    <w:rsid w:val="005053ED"/>
    <w:rsid w:val="0051173B"/>
    <w:rsid w:val="00520247"/>
    <w:rsid w:val="005211E4"/>
    <w:rsid w:val="00526432"/>
    <w:rsid w:val="005265A3"/>
    <w:rsid w:val="005266AD"/>
    <w:rsid w:val="005305F6"/>
    <w:rsid w:val="005359CF"/>
    <w:rsid w:val="0053674D"/>
    <w:rsid w:val="00544DC2"/>
    <w:rsid w:val="005523D6"/>
    <w:rsid w:val="00553550"/>
    <w:rsid w:val="0055603D"/>
    <w:rsid w:val="00563245"/>
    <w:rsid w:val="00567342"/>
    <w:rsid w:val="005723D4"/>
    <w:rsid w:val="0057309B"/>
    <w:rsid w:val="00580032"/>
    <w:rsid w:val="00583DA1"/>
    <w:rsid w:val="00587539"/>
    <w:rsid w:val="0059606A"/>
    <w:rsid w:val="005A2B8E"/>
    <w:rsid w:val="005B032A"/>
    <w:rsid w:val="005B2549"/>
    <w:rsid w:val="005B3F20"/>
    <w:rsid w:val="005B40E4"/>
    <w:rsid w:val="005B52C4"/>
    <w:rsid w:val="005B74EC"/>
    <w:rsid w:val="005D2449"/>
    <w:rsid w:val="005D7EDA"/>
    <w:rsid w:val="005F36E1"/>
    <w:rsid w:val="005F6051"/>
    <w:rsid w:val="005F6F80"/>
    <w:rsid w:val="005F749A"/>
    <w:rsid w:val="00602F97"/>
    <w:rsid w:val="00603143"/>
    <w:rsid w:val="00603914"/>
    <w:rsid w:val="00607EFB"/>
    <w:rsid w:val="006100AA"/>
    <w:rsid w:val="006217E4"/>
    <w:rsid w:val="0062271B"/>
    <w:rsid w:val="006235E2"/>
    <w:rsid w:val="006300B2"/>
    <w:rsid w:val="00634D3A"/>
    <w:rsid w:val="0063526D"/>
    <w:rsid w:val="006359F4"/>
    <w:rsid w:val="00637D28"/>
    <w:rsid w:val="00640E91"/>
    <w:rsid w:val="00645760"/>
    <w:rsid w:val="00645FF2"/>
    <w:rsid w:val="006518D5"/>
    <w:rsid w:val="00651A70"/>
    <w:rsid w:val="00660604"/>
    <w:rsid w:val="00662DBF"/>
    <w:rsid w:val="00662E50"/>
    <w:rsid w:val="00662F0C"/>
    <w:rsid w:val="00665381"/>
    <w:rsid w:val="00666DBF"/>
    <w:rsid w:val="0067199B"/>
    <w:rsid w:val="00673AF7"/>
    <w:rsid w:val="00677DA6"/>
    <w:rsid w:val="006810B8"/>
    <w:rsid w:val="00681E74"/>
    <w:rsid w:val="00682BA1"/>
    <w:rsid w:val="006906DB"/>
    <w:rsid w:val="00693070"/>
    <w:rsid w:val="00696439"/>
    <w:rsid w:val="00696B2E"/>
    <w:rsid w:val="006A08A7"/>
    <w:rsid w:val="006A5EC5"/>
    <w:rsid w:val="006B1537"/>
    <w:rsid w:val="006B2539"/>
    <w:rsid w:val="006B4CC8"/>
    <w:rsid w:val="006B52E0"/>
    <w:rsid w:val="006B7D3A"/>
    <w:rsid w:val="006C22D7"/>
    <w:rsid w:val="006C2591"/>
    <w:rsid w:val="006C303C"/>
    <w:rsid w:val="006C3F48"/>
    <w:rsid w:val="006C585A"/>
    <w:rsid w:val="006C5F0D"/>
    <w:rsid w:val="006D300A"/>
    <w:rsid w:val="006D72CD"/>
    <w:rsid w:val="006E07EE"/>
    <w:rsid w:val="006E44C2"/>
    <w:rsid w:val="006E4F38"/>
    <w:rsid w:val="006E7879"/>
    <w:rsid w:val="006E7F6F"/>
    <w:rsid w:val="006F09C2"/>
    <w:rsid w:val="006F4917"/>
    <w:rsid w:val="006F69A8"/>
    <w:rsid w:val="00701C32"/>
    <w:rsid w:val="007020D5"/>
    <w:rsid w:val="0070219D"/>
    <w:rsid w:val="00702BC0"/>
    <w:rsid w:val="007034B0"/>
    <w:rsid w:val="007046D7"/>
    <w:rsid w:val="00706CAA"/>
    <w:rsid w:val="007079C9"/>
    <w:rsid w:val="0071228D"/>
    <w:rsid w:val="0071465E"/>
    <w:rsid w:val="00714D34"/>
    <w:rsid w:val="00724444"/>
    <w:rsid w:val="00727C37"/>
    <w:rsid w:val="00736B80"/>
    <w:rsid w:val="00736C01"/>
    <w:rsid w:val="0074585B"/>
    <w:rsid w:val="00745C5F"/>
    <w:rsid w:val="007530F7"/>
    <w:rsid w:val="00756ADC"/>
    <w:rsid w:val="00757969"/>
    <w:rsid w:val="00757C42"/>
    <w:rsid w:val="007671BD"/>
    <w:rsid w:val="00771819"/>
    <w:rsid w:val="00771DC2"/>
    <w:rsid w:val="007727AC"/>
    <w:rsid w:val="0078362B"/>
    <w:rsid w:val="00786AEB"/>
    <w:rsid w:val="00790D0D"/>
    <w:rsid w:val="00791C8F"/>
    <w:rsid w:val="0079456A"/>
    <w:rsid w:val="007A0133"/>
    <w:rsid w:val="007B159A"/>
    <w:rsid w:val="007B162C"/>
    <w:rsid w:val="007B25E5"/>
    <w:rsid w:val="007B3DFA"/>
    <w:rsid w:val="007B5F5D"/>
    <w:rsid w:val="007B64F0"/>
    <w:rsid w:val="007B6E6C"/>
    <w:rsid w:val="007C1417"/>
    <w:rsid w:val="007C4817"/>
    <w:rsid w:val="007D13CF"/>
    <w:rsid w:val="007E3DBE"/>
    <w:rsid w:val="007E7129"/>
    <w:rsid w:val="007F12B5"/>
    <w:rsid w:val="007F31C5"/>
    <w:rsid w:val="007F42E3"/>
    <w:rsid w:val="007F522E"/>
    <w:rsid w:val="007F5821"/>
    <w:rsid w:val="007F79B7"/>
    <w:rsid w:val="008010C5"/>
    <w:rsid w:val="0080743A"/>
    <w:rsid w:val="00807469"/>
    <w:rsid w:val="00814115"/>
    <w:rsid w:val="00827763"/>
    <w:rsid w:val="00831882"/>
    <w:rsid w:val="00832E55"/>
    <w:rsid w:val="00836DCE"/>
    <w:rsid w:val="008372D7"/>
    <w:rsid w:val="00846DE1"/>
    <w:rsid w:val="00847D59"/>
    <w:rsid w:val="008554ED"/>
    <w:rsid w:val="00861DB8"/>
    <w:rsid w:val="00874BAE"/>
    <w:rsid w:val="0087692C"/>
    <w:rsid w:val="0087692D"/>
    <w:rsid w:val="00880771"/>
    <w:rsid w:val="008831E8"/>
    <w:rsid w:val="008835C4"/>
    <w:rsid w:val="0088605D"/>
    <w:rsid w:val="00892000"/>
    <w:rsid w:val="00897FCA"/>
    <w:rsid w:val="008A404A"/>
    <w:rsid w:val="008A5C0A"/>
    <w:rsid w:val="008A65E3"/>
    <w:rsid w:val="008B28A3"/>
    <w:rsid w:val="008B38A8"/>
    <w:rsid w:val="008B7F7D"/>
    <w:rsid w:val="008C0598"/>
    <w:rsid w:val="008C2FD9"/>
    <w:rsid w:val="008D4C6E"/>
    <w:rsid w:val="008D610F"/>
    <w:rsid w:val="008E1662"/>
    <w:rsid w:val="008E2BD5"/>
    <w:rsid w:val="008E6713"/>
    <w:rsid w:val="008E7494"/>
    <w:rsid w:val="008F12C8"/>
    <w:rsid w:val="008F1629"/>
    <w:rsid w:val="008F5702"/>
    <w:rsid w:val="008F5B6A"/>
    <w:rsid w:val="00900872"/>
    <w:rsid w:val="00902712"/>
    <w:rsid w:val="009046A0"/>
    <w:rsid w:val="00911317"/>
    <w:rsid w:val="009113BB"/>
    <w:rsid w:val="00911410"/>
    <w:rsid w:val="00914149"/>
    <w:rsid w:val="00916079"/>
    <w:rsid w:val="00921AF6"/>
    <w:rsid w:val="00926493"/>
    <w:rsid w:val="009269C3"/>
    <w:rsid w:val="00927961"/>
    <w:rsid w:val="00931C18"/>
    <w:rsid w:val="009337E9"/>
    <w:rsid w:val="009346DF"/>
    <w:rsid w:val="00947888"/>
    <w:rsid w:val="00950825"/>
    <w:rsid w:val="00951121"/>
    <w:rsid w:val="00954EF7"/>
    <w:rsid w:val="0096286B"/>
    <w:rsid w:val="009635AC"/>
    <w:rsid w:val="009751FC"/>
    <w:rsid w:val="00977F7B"/>
    <w:rsid w:val="009829C9"/>
    <w:rsid w:val="009854C4"/>
    <w:rsid w:val="009854E3"/>
    <w:rsid w:val="009908D3"/>
    <w:rsid w:val="009A3B4D"/>
    <w:rsid w:val="009A475E"/>
    <w:rsid w:val="009A6C07"/>
    <w:rsid w:val="009B7506"/>
    <w:rsid w:val="009C0910"/>
    <w:rsid w:val="009C26AD"/>
    <w:rsid w:val="009C77BD"/>
    <w:rsid w:val="009D27B0"/>
    <w:rsid w:val="009D630B"/>
    <w:rsid w:val="009D6DA2"/>
    <w:rsid w:val="009E0B60"/>
    <w:rsid w:val="009E6276"/>
    <w:rsid w:val="009F12B3"/>
    <w:rsid w:val="009F2274"/>
    <w:rsid w:val="00A058E5"/>
    <w:rsid w:val="00A05D99"/>
    <w:rsid w:val="00A10352"/>
    <w:rsid w:val="00A16EFF"/>
    <w:rsid w:val="00A17E54"/>
    <w:rsid w:val="00A302F8"/>
    <w:rsid w:val="00A309EF"/>
    <w:rsid w:val="00A31102"/>
    <w:rsid w:val="00A335AB"/>
    <w:rsid w:val="00A351CA"/>
    <w:rsid w:val="00A3789F"/>
    <w:rsid w:val="00A409AA"/>
    <w:rsid w:val="00A448E7"/>
    <w:rsid w:val="00A45542"/>
    <w:rsid w:val="00A521B5"/>
    <w:rsid w:val="00A60D2D"/>
    <w:rsid w:val="00A63CEE"/>
    <w:rsid w:val="00A77AEE"/>
    <w:rsid w:val="00A81A5A"/>
    <w:rsid w:val="00A82089"/>
    <w:rsid w:val="00A838FA"/>
    <w:rsid w:val="00A904C4"/>
    <w:rsid w:val="00A9212F"/>
    <w:rsid w:val="00A92D75"/>
    <w:rsid w:val="00A97948"/>
    <w:rsid w:val="00AA1F1A"/>
    <w:rsid w:val="00AA5DBD"/>
    <w:rsid w:val="00AA5E7E"/>
    <w:rsid w:val="00AA7249"/>
    <w:rsid w:val="00AB0608"/>
    <w:rsid w:val="00AB5248"/>
    <w:rsid w:val="00AB5532"/>
    <w:rsid w:val="00AB5C83"/>
    <w:rsid w:val="00AB665F"/>
    <w:rsid w:val="00AC6C81"/>
    <w:rsid w:val="00AD392B"/>
    <w:rsid w:val="00AD6596"/>
    <w:rsid w:val="00AE17FB"/>
    <w:rsid w:val="00AE6430"/>
    <w:rsid w:val="00AE6B5B"/>
    <w:rsid w:val="00AE7083"/>
    <w:rsid w:val="00AE74A1"/>
    <w:rsid w:val="00B02578"/>
    <w:rsid w:val="00B04F3E"/>
    <w:rsid w:val="00B05457"/>
    <w:rsid w:val="00B0575A"/>
    <w:rsid w:val="00B06788"/>
    <w:rsid w:val="00B0777C"/>
    <w:rsid w:val="00B12586"/>
    <w:rsid w:val="00B16C6D"/>
    <w:rsid w:val="00B1794F"/>
    <w:rsid w:val="00B24A32"/>
    <w:rsid w:val="00B27E83"/>
    <w:rsid w:val="00B27FBD"/>
    <w:rsid w:val="00B31683"/>
    <w:rsid w:val="00B3269F"/>
    <w:rsid w:val="00B327A2"/>
    <w:rsid w:val="00B34159"/>
    <w:rsid w:val="00B34EA6"/>
    <w:rsid w:val="00B35C07"/>
    <w:rsid w:val="00B372B0"/>
    <w:rsid w:val="00B42B74"/>
    <w:rsid w:val="00B51975"/>
    <w:rsid w:val="00B564B9"/>
    <w:rsid w:val="00B57BEE"/>
    <w:rsid w:val="00B63673"/>
    <w:rsid w:val="00B64D13"/>
    <w:rsid w:val="00B70909"/>
    <w:rsid w:val="00B74066"/>
    <w:rsid w:val="00B745E2"/>
    <w:rsid w:val="00B81481"/>
    <w:rsid w:val="00B83EAE"/>
    <w:rsid w:val="00B84810"/>
    <w:rsid w:val="00B84C02"/>
    <w:rsid w:val="00B91BA6"/>
    <w:rsid w:val="00B933C1"/>
    <w:rsid w:val="00B944F7"/>
    <w:rsid w:val="00B945B3"/>
    <w:rsid w:val="00B95F29"/>
    <w:rsid w:val="00B967DA"/>
    <w:rsid w:val="00B9690C"/>
    <w:rsid w:val="00B97ABC"/>
    <w:rsid w:val="00BA2663"/>
    <w:rsid w:val="00BA7E0D"/>
    <w:rsid w:val="00BA7E6A"/>
    <w:rsid w:val="00BB06AE"/>
    <w:rsid w:val="00BB52BC"/>
    <w:rsid w:val="00BB7C17"/>
    <w:rsid w:val="00BC5402"/>
    <w:rsid w:val="00BC7554"/>
    <w:rsid w:val="00BD5A7D"/>
    <w:rsid w:val="00BE074E"/>
    <w:rsid w:val="00BE6442"/>
    <w:rsid w:val="00BF1356"/>
    <w:rsid w:val="00BF144A"/>
    <w:rsid w:val="00BF2CB3"/>
    <w:rsid w:val="00BF2D74"/>
    <w:rsid w:val="00BF56A0"/>
    <w:rsid w:val="00BF617A"/>
    <w:rsid w:val="00C01AFD"/>
    <w:rsid w:val="00C12A5B"/>
    <w:rsid w:val="00C16E3C"/>
    <w:rsid w:val="00C206B0"/>
    <w:rsid w:val="00C22AD2"/>
    <w:rsid w:val="00C25E74"/>
    <w:rsid w:val="00C30154"/>
    <w:rsid w:val="00C34966"/>
    <w:rsid w:val="00C4481D"/>
    <w:rsid w:val="00C5632B"/>
    <w:rsid w:val="00C65393"/>
    <w:rsid w:val="00C6698C"/>
    <w:rsid w:val="00C736DD"/>
    <w:rsid w:val="00C745A3"/>
    <w:rsid w:val="00C75A50"/>
    <w:rsid w:val="00C90341"/>
    <w:rsid w:val="00C93E4D"/>
    <w:rsid w:val="00C95465"/>
    <w:rsid w:val="00C95EA3"/>
    <w:rsid w:val="00CA16AD"/>
    <w:rsid w:val="00CA19A6"/>
    <w:rsid w:val="00CA4B84"/>
    <w:rsid w:val="00CB2E33"/>
    <w:rsid w:val="00CB32A6"/>
    <w:rsid w:val="00CB4FAF"/>
    <w:rsid w:val="00CB7009"/>
    <w:rsid w:val="00CB767C"/>
    <w:rsid w:val="00CC2977"/>
    <w:rsid w:val="00CD3FA8"/>
    <w:rsid w:val="00CF13C3"/>
    <w:rsid w:val="00D0053D"/>
    <w:rsid w:val="00D051CE"/>
    <w:rsid w:val="00D05E6C"/>
    <w:rsid w:val="00D11EF1"/>
    <w:rsid w:val="00D21FED"/>
    <w:rsid w:val="00D267AD"/>
    <w:rsid w:val="00D44414"/>
    <w:rsid w:val="00D451D7"/>
    <w:rsid w:val="00D46038"/>
    <w:rsid w:val="00D47B9B"/>
    <w:rsid w:val="00D52F74"/>
    <w:rsid w:val="00D553A1"/>
    <w:rsid w:val="00D611D9"/>
    <w:rsid w:val="00D61617"/>
    <w:rsid w:val="00D61A3B"/>
    <w:rsid w:val="00D6654A"/>
    <w:rsid w:val="00D7039D"/>
    <w:rsid w:val="00D703C0"/>
    <w:rsid w:val="00D72299"/>
    <w:rsid w:val="00D74691"/>
    <w:rsid w:val="00D75D5C"/>
    <w:rsid w:val="00D76962"/>
    <w:rsid w:val="00D76F57"/>
    <w:rsid w:val="00D77131"/>
    <w:rsid w:val="00D80CE6"/>
    <w:rsid w:val="00D844CF"/>
    <w:rsid w:val="00D9602B"/>
    <w:rsid w:val="00DB273C"/>
    <w:rsid w:val="00DB36F0"/>
    <w:rsid w:val="00DB456E"/>
    <w:rsid w:val="00DC0874"/>
    <w:rsid w:val="00DC1019"/>
    <w:rsid w:val="00DC4302"/>
    <w:rsid w:val="00DC4DD5"/>
    <w:rsid w:val="00DC6074"/>
    <w:rsid w:val="00DD20DF"/>
    <w:rsid w:val="00DD3D27"/>
    <w:rsid w:val="00DE257B"/>
    <w:rsid w:val="00DE514B"/>
    <w:rsid w:val="00DF1008"/>
    <w:rsid w:val="00DF1B02"/>
    <w:rsid w:val="00DF2D2F"/>
    <w:rsid w:val="00DF479F"/>
    <w:rsid w:val="00DF69A1"/>
    <w:rsid w:val="00E14043"/>
    <w:rsid w:val="00E2460C"/>
    <w:rsid w:val="00E27498"/>
    <w:rsid w:val="00E27773"/>
    <w:rsid w:val="00E309DE"/>
    <w:rsid w:val="00E31D62"/>
    <w:rsid w:val="00E31FA2"/>
    <w:rsid w:val="00E3686A"/>
    <w:rsid w:val="00E36951"/>
    <w:rsid w:val="00E4050D"/>
    <w:rsid w:val="00E431EE"/>
    <w:rsid w:val="00E46586"/>
    <w:rsid w:val="00E4679F"/>
    <w:rsid w:val="00E52B33"/>
    <w:rsid w:val="00E60BB6"/>
    <w:rsid w:val="00E623DE"/>
    <w:rsid w:val="00E62D64"/>
    <w:rsid w:val="00E64055"/>
    <w:rsid w:val="00E67FFB"/>
    <w:rsid w:val="00E71BC0"/>
    <w:rsid w:val="00E7687E"/>
    <w:rsid w:val="00E812D1"/>
    <w:rsid w:val="00E84D45"/>
    <w:rsid w:val="00E9065D"/>
    <w:rsid w:val="00E910A3"/>
    <w:rsid w:val="00EA012E"/>
    <w:rsid w:val="00EA0497"/>
    <w:rsid w:val="00EA0584"/>
    <w:rsid w:val="00EA09F8"/>
    <w:rsid w:val="00EA4811"/>
    <w:rsid w:val="00EB153B"/>
    <w:rsid w:val="00EB2DE3"/>
    <w:rsid w:val="00EC0988"/>
    <w:rsid w:val="00EC0D4A"/>
    <w:rsid w:val="00ED5C1A"/>
    <w:rsid w:val="00EE60C2"/>
    <w:rsid w:val="00EE7343"/>
    <w:rsid w:val="00EF1E4B"/>
    <w:rsid w:val="00EF4E84"/>
    <w:rsid w:val="00EF4E8C"/>
    <w:rsid w:val="00EF4F52"/>
    <w:rsid w:val="00EF53EB"/>
    <w:rsid w:val="00F061FC"/>
    <w:rsid w:val="00F07C08"/>
    <w:rsid w:val="00F103BC"/>
    <w:rsid w:val="00F11315"/>
    <w:rsid w:val="00F1216E"/>
    <w:rsid w:val="00F1311F"/>
    <w:rsid w:val="00F1380E"/>
    <w:rsid w:val="00F14E88"/>
    <w:rsid w:val="00F21680"/>
    <w:rsid w:val="00F251BC"/>
    <w:rsid w:val="00F25368"/>
    <w:rsid w:val="00F254BB"/>
    <w:rsid w:val="00F264D0"/>
    <w:rsid w:val="00F278DD"/>
    <w:rsid w:val="00F31785"/>
    <w:rsid w:val="00F32F92"/>
    <w:rsid w:val="00F339EC"/>
    <w:rsid w:val="00F44666"/>
    <w:rsid w:val="00F451F8"/>
    <w:rsid w:val="00F47C52"/>
    <w:rsid w:val="00F60D5D"/>
    <w:rsid w:val="00F6300C"/>
    <w:rsid w:val="00F67F02"/>
    <w:rsid w:val="00F70D0C"/>
    <w:rsid w:val="00F717FC"/>
    <w:rsid w:val="00F71AC3"/>
    <w:rsid w:val="00F74B55"/>
    <w:rsid w:val="00F77496"/>
    <w:rsid w:val="00F82488"/>
    <w:rsid w:val="00F838D8"/>
    <w:rsid w:val="00F96782"/>
    <w:rsid w:val="00FA180D"/>
    <w:rsid w:val="00FA453E"/>
    <w:rsid w:val="00FB56A3"/>
    <w:rsid w:val="00FB5F1D"/>
    <w:rsid w:val="00FC41BF"/>
    <w:rsid w:val="00FC49C1"/>
    <w:rsid w:val="00FC7D01"/>
    <w:rsid w:val="00FC7E90"/>
    <w:rsid w:val="00FD7DD5"/>
    <w:rsid w:val="00FE1551"/>
    <w:rsid w:val="00FE280E"/>
    <w:rsid w:val="00FE354D"/>
    <w:rsid w:val="00FE3FE9"/>
    <w:rsid w:val="00FE4BE2"/>
    <w:rsid w:val="00FE57EC"/>
    <w:rsid w:val="00FE6A9F"/>
    <w:rsid w:val="00FF7FA2"/>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4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Standard">
    <w:name w:val="Normal"/>
    <w:qFormat/>
    <w:rsid w:val="00E84D45"/>
    <w:pPr>
      <w:widowControl w:val="0"/>
      <w:jc w:val="both"/>
    </w:pPr>
    <w:rPr>
      <w:rFonts w:ascii="Arial" w:hAnsi="Arial"/>
      <w:szCs w:val="24"/>
    </w:rPr>
  </w:style>
  <w:style w:type="paragraph" w:styleId="berschrift1">
    <w:name w:val="heading 1"/>
    <w:basedOn w:val="Standard"/>
    <w:next w:val="berschrift2"/>
    <w:qFormat/>
    <w:rsid w:val="00921AF6"/>
    <w:pPr>
      <w:keepNext/>
      <w:numPr>
        <w:numId w:val="1"/>
      </w:numPr>
      <w:spacing w:before="240" w:line="288" w:lineRule="auto"/>
      <w:jc w:val="center"/>
      <w:outlineLvl w:val="0"/>
    </w:pPr>
    <w:rPr>
      <w:rFonts w:cs="Arial"/>
      <w:b/>
      <w:bCs/>
      <w:kern w:val="32"/>
      <w:szCs w:val="22"/>
    </w:rPr>
  </w:style>
  <w:style w:type="paragraph" w:styleId="berschrift2">
    <w:name w:val="heading 2"/>
    <w:basedOn w:val="Standard"/>
    <w:next w:val="Standard"/>
    <w:qFormat/>
    <w:rsid w:val="00286056"/>
    <w:pPr>
      <w:keepNext/>
      <w:spacing w:before="120" w:after="60"/>
      <w:outlineLvl w:val="1"/>
    </w:pPr>
    <w:rPr>
      <w:rFonts w:cs="Arial"/>
      <w:bCs/>
      <w:iCs/>
      <w:szCs w:val="28"/>
      <w:u w:val="single"/>
    </w:rPr>
  </w:style>
  <w:style w:type="paragraph" w:styleId="berschrift3">
    <w:name w:val="heading 3"/>
    <w:basedOn w:val="Standard"/>
    <w:next w:val="Standard"/>
    <w:link w:val="berschrift3Zchn"/>
    <w:qFormat/>
    <w:rsid w:val="00EE7343"/>
    <w:pPr>
      <w:keepNext/>
      <w:spacing w:before="240" w:after="60"/>
      <w:outlineLvl w:val="2"/>
    </w:pPr>
    <w:rPr>
      <w:rFonts w:cs="Arial"/>
      <w:b/>
      <w:bCs/>
      <w:sz w:val="26"/>
      <w:szCs w:val="26"/>
    </w:rPr>
  </w:style>
  <w:style w:type="paragraph" w:styleId="berschrift4">
    <w:name w:val="heading 4"/>
    <w:basedOn w:val="Standard"/>
    <w:next w:val="Standard"/>
    <w:link w:val="berschrift4Zchn"/>
    <w:qFormat/>
    <w:rsid w:val="00EE7343"/>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666DBF"/>
    <w:pPr>
      <w:widowControl/>
      <w:tabs>
        <w:tab w:val="num" w:pos="170"/>
      </w:tabs>
      <w:spacing w:after="200" w:line="276" w:lineRule="auto"/>
      <w:ind w:left="170" w:hanging="170"/>
      <w:outlineLvl w:val="4"/>
    </w:pPr>
    <w:rPr>
      <w:rFonts w:ascii="Calibri" w:hAnsi="Calibri"/>
      <w:bCs/>
      <w:iCs/>
      <w:szCs w:val="26"/>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CB767C"/>
    <w:pPr>
      <w:tabs>
        <w:tab w:val="center" w:pos="4536"/>
        <w:tab w:val="right" w:pos="9072"/>
      </w:tabs>
    </w:pPr>
    <w:rPr>
      <w:b/>
    </w:rPr>
  </w:style>
  <w:style w:type="paragraph" w:styleId="Kommentartext">
    <w:name w:val="annotation text"/>
    <w:basedOn w:val="Standard"/>
    <w:link w:val="KommentartextZchn"/>
    <w:semiHidden/>
    <w:rsid w:val="00055CBF"/>
    <w:rPr>
      <w:rFonts w:ascii="Arial Narrow" w:hAnsi="Arial Narrow"/>
      <w:b/>
      <w:sz w:val="16"/>
      <w:szCs w:val="20"/>
    </w:rPr>
  </w:style>
  <w:style w:type="character" w:styleId="Kommentarzeichen">
    <w:name w:val="annotation reference"/>
    <w:semiHidden/>
    <w:rsid w:val="00B64D13"/>
    <w:rPr>
      <w:sz w:val="16"/>
      <w:szCs w:val="16"/>
    </w:rPr>
  </w:style>
  <w:style w:type="paragraph" w:styleId="Kommentarthema">
    <w:name w:val="annotation subject"/>
    <w:basedOn w:val="Kommentartext"/>
    <w:next w:val="Kommentartext"/>
    <w:semiHidden/>
    <w:rsid w:val="00B64D13"/>
    <w:rPr>
      <w:rFonts w:ascii="Times New Roman" w:hAnsi="Times New Roman"/>
      <w:bCs/>
    </w:rPr>
  </w:style>
  <w:style w:type="paragraph" w:styleId="Sprechblasentext">
    <w:name w:val="Balloon Text"/>
    <w:basedOn w:val="Standard"/>
    <w:semiHidden/>
    <w:rsid w:val="00B64D13"/>
    <w:rPr>
      <w:rFonts w:ascii="Tahoma" w:hAnsi="Tahoma" w:cs="Tahoma"/>
      <w:sz w:val="16"/>
      <w:szCs w:val="16"/>
    </w:rPr>
  </w:style>
  <w:style w:type="paragraph" w:customStyle="1" w:styleId="Vertragsparagraph">
    <w:name w:val="Vertragsparagraph"/>
    <w:basedOn w:val="Standard"/>
    <w:next w:val="Vertragsabsatz"/>
    <w:rsid w:val="00055CBF"/>
    <w:pPr>
      <w:numPr>
        <w:numId w:val="2"/>
      </w:numPr>
      <w:spacing w:before="240" w:after="120"/>
      <w:jc w:val="center"/>
    </w:pPr>
    <w:rPr>
      <w:rFonts w:cs="Arial"/>
      <w:b/>
      <w:szCs w:val="22"/>
    </w:rPr>
  </w:style>
  <w:style w:type="paragraph" w:customStyle="1" w:styleId="Vertragsabsatz">
    <w:name w:val="Vertragsabsatz"/>
    <w:basedOn w:val="Standard"/>
    <w:rsid w:val="00880771"/>
    <w:pPr>
      <w:spacing w:after="120"/>
    </w:pPr>
    <w:rPr>
      <w:rFonts w:cs="Arial"/>
      <w:sz w:val="18"/>
      <w:szCs w:val="22"/>
    </w:rPr>
  </w:style>
  <w:style w:type="paragraph" w:customStyle="1" w:styleId="Buchstaben">
    <w:name w:val="Buchstaben"/>
    <w:basedOn w:val="Vertragsabsatz"/>
    <w:rsid w:val="00FF7FA2"/>
    <w:pPr>
      <w:numPr>
        <w:numId w:val="4"/>
      </w:numPr>
      <w:tabs>
        <w:tab w:val="clear" w:pos="785"/>
        <w:tab w:val="num" w:pos="360"/>
      </w:tabs>
      <w:ind w:left="0" w:firstLine="0"/>
    </w:pPr>
  </w:style>
  <w:style w:type="paragraph" w:styleId="Funotentext">
    <w:name w:val="footnote text"/>
    <w:basedOn w:val="Standard"/>
    <w:link w:val="FunotentextZchn"/>
    <w:semiHidden/>
    <w:rsid w:val="008E1662"/>
    <w:rPr>
      <w:rFonts w:ascii="Arial Narrow" w:hAnsi="Arial Narrow"/>
      <w:b/>
      <w:sz w:val="16"/>
      <w:szCs w:val="20"/>
    </w:rPr>
  </w:style>
  <w:style w:type="character" w:styleId="Funotenzeichen">
    <w:name w:val="footnote reference"/>
    <w:semiHidden/>
    <w:rsid w:val="008E1662"/>
    <w:rPr>
      <w:vertAlign w:val="superscript"/>
    </w:rPr>
  </w:style>
  <w:style w:type="paragraph" w:styleId="Kopfzeile">
    <w:name w:val="header"/>
    <w:basedOn w:val="Standard"/>
    <w:link w:val="KopfzeileZchn"/>
    <w:rsid w:val="00D7039D"/>
    <w:pPr>
      <w:tabs>
        <w:tab w:val="center" w:pos="4536"/>
        <w:tab w:val="right" w:pos="9072"/>
      </w:tabs>
    </w:pPr>
  </w:style>
  <w:style w:type="character" w:styleId="Seitenzahl">
    <w:name w:val="page number"/>
    <w:basedOn w:val="Absatz-Standardschriftart"/>
    <w:rsid w:val="00D7039D"/>
  </w:style>
  <w:style w:type="paragraph" w:customStyle="1" w:styleId="Formatvorlageberschrift3Links349cm">
    <w:name w:val="Formatvorlage Überschrift 3 + Links:  349 cm"/>
    <w:basedOn w:val="berschrift3"/>
    <w:rsid w:val="00EE7343"/>
    <w:pPr>
      <w:keepNext w:val="0"/>
      <w:overflowPunct w:val="0"/>
      <w:autoSpaceDE w:val="0"/>
      <w:autoSpaceDN w:val="0"/>
      <w:adjustRightInd w:val="0"/>
      <w:spacing w:before="0" w:after="0"/>
      <w:textAlignment w:val="baseline"/>
    </w:pPr>
    <w:rPr>
      <w:rFonts w:cs="Times New Roman"/>
      <w:b w:val="0"/>
      <w:bCs w:val="0"/>
      <w:sz w:val="16"/>
      <w:szCs w:val="20"/>
    </w:rPr>
  </w:style>
  <w:style w:type="character" w:styleId="Hyperlink">
    <w:name w:val="Hyperlink"/>
    <w:rsid w:val="007B3DFA"/>
    <w:rPr>
      <w:color w:val="0000FF"/>
      <w:u w:val="single"/>
    </w:rPr>
  </w:style>
  <w:style w:type="paragraph" w:customStyle="1" w:styleId="Formatvorlage1">
    <w:name w:val="Formatvorlage1"/>
    <w:basedOn w:val="Funotentext"/>
    <w:rsid w:val="00137B92"/>
    <w:pPr>
      <w:spacing w:before="120" w:after="120"/>
    </w:pPr>
    <w:rPr>
      <w:rFonts w:ascii="Arial" w:hAnsi="Arial" w:cs="Arial"/>
      <w:b w:val="0"/>
      <w:sz w:val="22"/>
    </w:rPr>
  </w:style>
  <w:style w:type="paragraph" w:styleId="Textkrper">
    <w:name w:val="Body Text"/>
    <w:basedOn w:val="Standard"/>
    <w:rsid w:val="00B24A32"/>
    <w:pPr>
      <w:spacing w:before="120" w:after="120"/>
      <w:jc w:val="center"/>
    </w:pPr>
    <w:rPr>
      <w:rFonts w:cs="Arial"/>
      <w:smallCaps/>
      <w:sz w:val="40"/>
    </w:rPr>
  </w:style>
  <w:style w:type="paragraph" w:customStyle="1" w:styleId="Formatvorlageberschrift48pt">
    <w:name w:val="Formatvorlage Überschrift 4 + 8 pt"/>
    <w:basedOn w:val="berschrift4"/>
    <w:link w:val="Formatvorlageberschrift48ptZchn"/>
    <w:rsid w:val="00666DBF"/>
    <w:pPr>
      <w:keepNext w:val="0"/>
      <w:widowControl/>
      <w:numPr>
        <w:ilvl w:val="3"/>
      </w:numPr>
      <w:spacing w:before="0" w:after="0"/>
    </w:pPr>
    <w:rPr>
      <w:rFonts w:ascii="Calibri" w:hAnsi="Calibri"/>
      <w:b w:val="0"/>
      <w:bCs w:val="0"/>
      <w:sz w:val="16"/>
      <w:lang w:eastAsia="en-US"/>
    </w:rPr>
  </w:style>
  <w:style w:type="character" w:customStyle="1" w:styleId="Formatvorlageberschrift48ptZchn">
    <w:name w:val="Formatvorlage Überschrift 4 + 8 pt Zchn"/>
    <w:link w:val="Formatvorlageberschrift48pt"/>
    <w:rsid w:val="00666DBF"/>
    <w:rPr>
      <w:rFonts w:ascii="Calibri" w:hAnsi="Calibri"/>
      <w:sz w:val="16"/>
      <w:szCs w:val="28"/>
      <w:lang w:val="de-DE" w:eastAsia="en-US" w:bidi="ar-SA"/>
    </w:rPr>
  </w:style>
  <w:style w:type="character" w:customStyle="1" w:styleId="KommentartextZchn">
    <w:name w:val="Kommentartext Zchn"/>
    <w:link w:val="Kommentartext"/>
    <w:semiHidden/>
    <w:rsid w:val="00E309DE"/>
    <w:rPr>
      <w:rFonts w:ascii="Arial Narrow" w:hAnsi="Arial Narrow"/>
      <w:b/>
      <w:sz w:val="16"/>
    </w:rPr>
  </w:style>
  <w:style w:type="paragraph" w:styleId="Listenabsatz">
    <w:name w:val="List Paragraph"/>
    <w:basedOn w:val="Standard"/>
    <w:uiPriority w:val="34"/>
    <w:qFormat/>
    <w:rsid w:val="00EF4F52"/>
    <w:pPr>
      <w:ind w:left="720"/>
      <w:contextualSpacing/>
    </w:pPr>
  </w:style>
  <w:style w:type="paragraph" w:customStyle="1" w:styleId="Default">
    <w:name w:val="Default"/>
    <w:rsid w:val="00E27773"/>
    <w:pPr>
      <w:autoSpaceDE w:val="0"/>
      <w:autoSpaceDN w:val="0"/>
      <w:adjustRightInd w:val="0"/>
    </w:pPr>
    <w:rPr>
      <w:rFonts w:ascii="Arial" w:eastAsiaTheme="minorHAnsi" w:hAnsi="Arial" w:cs="Arial"/>
      <w:color w:val="000000"/>
      <w:sz w:val="24"/>
      <w:szCs w:val="24"/>
      <w:lang w:eastAsia="en-US"/>
    </w:rPr>
  </w:style>
  <w:style w:type="numbering" w:customStyle="1" w:styleId="KeineListe1">
    <w:name w:val="Keine Liste1"/>
    <w:next w:val="KeineListe"/>
    <w:semiHidden/>
    <w:rsid w:val="002F7CB0"/>
  </w:style>
  <w:style w:type="character" w:customStyle="1" w:styleId="berschrift4Zchn">
    <w:name w:val="Überschrift 4 Zchn"/>
    <w:link w:val="berschrift4"/>
    <w:rsid w:val="002F7CB0"/>
    <w:rPr>
      <w:b/>
      <w:bCs/>
      <w:sz w:val="28"/>
      <w:szCs w:val="28"/>
    </w:rPr>
  </w:style>
  <w:style w:type="character" w:customStyle="1" w:styleId="KopfzeileZchn">
    <w:name w:val="Kopfzeile Zchn"/>
    <w:link w:val="Kopfzeile"/>
    <w:rsid w:val="002F7CB0"/>
    <w:rPr>
      <w:rFonts w:ascii="Arial" w:hAnsi="Arial"/>
      <w:szCs w:val="24"/>
    </w:rPr>
  </w:style>
  <w:style w:type="character" w:customStyle="1" w:styleId="berschrift3Zchn">
    <w:name w:val="Überschrift 3 Zchn"/>
    <w:link w:val="berschrift3"/>
    <w:rsid w:val="002F7CB0"/>
    <w:rPr>
      <w:rFonts w:ascii="Arial" w:hAnsi="Arial" w:cs="Arial"/>
      <w:b/>
      <w:bCs/>
      <w:sz w:val="26"/>
      <w:szCs w:val="26"/>
    </w:rPr>
  </w:style>
  <w:style w:type="paragraph" w:styleId="Textkrper3">
    <w:name w:val="Body Text 3"/>
    <w:basedOn w:val="Standard"/>
    <w:link w:val="Textkrper3Zchn"/>
    <w:rsid w:val="002F7CB0"/>
    <w:pPr>
      <w:widowControl/>
      <w:overflowPunct w:val="0"/>
      <w:autoSpaceDE w:val="0"/>
      <w:autoSpaceDN w:val="0"/>
      <w:adjustRightInd w:val="0"/>
      <w:ind w:right="29"/>
      <w:textAlignment w:val="baseline"/>
    </w:pPr>
    <w:rPr>
      <w:rFonts w:cs="Arial"/>
      <w:color w:val="FF0000"/>
      <w:sz w:val="14"/>
      <w:szCs w:val="14"/>
    </w:rPr>
  </w:style>
  <w:style w:type="character" w:customStyle="1" w:styleId="Textkrper3Zchn">
    <w:name w:val="Textkörper 3 Zchn"/>
    <w:basedOn w:val="Absatz-Standardschriftart"/>
    <w:link w:val="Textkrper3"/>
    <w:rsid w:val="002F7CB0"/>
    <w:rPr>
      <w:rFonts w:ascii="Arial" w:hAnsi="Arial" w:cs="Arial"/>
      <w:color w:val="FF0000"/>
      <w:sz w:val="14"/>
      <w:szCs w:val="14"/>
    </w:rPr>
  </w:style>
  <w:style w:type="character" w:customStyle="1" w:styleId="FormatvorlageArialNarrow">
    <w:name w:val="Formatvorlage Arial Narrow"/>
    <w:rsid w:val="002F7CB0"/>
    <w:rPr>
      <w:rFonts w:ascii="Arial" w:hAnsi="Arial"/>
      <w:sz w:val="16"/>
    </w:rPr>
  </w:style>
  <w:style w:type="paragraph" w:customStyle="1" w:styleId="Formatvorlageberschrift2LateinArialNarrowBlockVor0pt">
    <w:name w:val="Formatvorlage Überschrift 2 + (Latein) Arial Narrow Block Vor:  0 pt"/>
    <w:basedOn w:val="berschrift2"/>
    <w:rsid w:val="002F7CB0"/>
    <w:pPr>
      <w:widowControl/>
      <w:numPr>
        <w:ilvl w:val="1"/>
      </w:numPr>
      <w:pBdr>
        <w:top w:val="single" w:sz="4" w:space="1" w:color="auto" w:shadow="1"/>
        <w:left w:val="single" w:sz="4" w:space="4" w:color="auto" w:shadow="1"/>
        <w:bottom w:val="single" w:sz="4" w:space="1" w:color="auto" w:shadow="1"/>
        <w:right w:val="single" w:sz="4" w:space="4" w:color="auto" w:shadow="1"/>
      </w:pBdr>
      <w:tabs>
        <w:tab w:val="num" w:pos="170"/>
      </w:tabs>
      <w:overflowPunct w:val="0"/>
      <w:autoSpaceDE w:val="0"/>
      <w:autoSpaceDN w:val="0"/>
      <w:adjustRightInd w:val="0"/>
      <w:spacing w:before="0"/>
      <w:ind w:left="170" w:hanging="170"/>
      <w:textAlignment w:val="baseline"/>
    </w:pPr>
    <w:rPr>
      <w:rFonts w:cs="Times New Roman"/>
      <w:b/>
      <w:iCs w:val="0"/>
      <w:sz w:val="16"/>
      <w:szCs w:val="20"/>
      <w:u w:val="none"/>
    </w:rPr>
  </w:style>
  <w:style w:type="paragraph" w:customStyle="1" w:styleId="Formatvorlageberschrift3LateinArialNarrow">
    <w:name w:val="Formatvorlage Überschrift 3 + (Latein) Arial Narrow"/>
    <w:basedOn w:val="berschrift3"/>
    <w:link w:val="Formatvorlageberschrift3LateinArialNarrowChar"/>
    <w:rsid w:val="002F7CB0"/>
    <w:pPr>
      <w:widowControl/>
      <w:numPr>
        <w:ilvl w:val="2"/>
      </w:numPr>
      <w:overflowPunct w:val="0"/>
      <w:autoSpaceDE w:val="0"/>
      <w:autoSpaceDN w:val="0"/>
      <w:adjustRightInd w:val="0"/>
      <w:spacing w:before="0" w:after="0"/>
      <w:textAlignment w:val="baseline"/>
    </w:pPr>
    <w:rPr>
      <w:b w:val="0"/>
      <w:bCs w:val="0"/>
      <w:sz w:val="16"/>
      <w:szCs w:val="20"/>
    </w:rPr>
  </w:style>
  <w:style w:type="character" w:customStyle="1" w:styleId="Formatvorlageberschrift3LateinArialNarrowChar">
    <w:name w:val="Formatvorlage Überschrift 3 + (Latein) Arial Narrow Char"/>
    <w:link w:val="Formatvorlageberschrift3LateinArialNarrow"/>
    <w:rsid w:val="002F7CB0"/>
    <w:rPr>
      <w:rFonts w:ascii="Arial" w:hAnsi="Arial" w:cs="Arial"/>
      <w:sz w:val="16"/>
    </w:rPr>
  </w:style>
  <w:style w:type="numbering" w:styleId="111111">
    <w:name w:val="Outline List 2"/>
    <w:basedOn w:val="KeineListe"/>
    <w:rsid w:val="002F7CB0"/>
    <w:pPr>
      <w:numPr>
        <w:numId w:val="24"/>
      </w:numPr>
    </w:pPr>
  </w:style>
  <w:style w:type="character" w:customStyle="1" w:styleId="FormatvorlageFett">
    <w:name w:val="Formatvorlage Fett"/>
    <w:rsid w:val="002F7CB0"/>
    <w:rPr>
      <w:b/>
      <w:bCs/>
      <w:sz w:val="16"/>
    </w:rPr>
  </w:style>
  <w:style w:type="paragraph" w:customStyle="1" w:styleId="Formatvorlageberschrift2Vor0pt">
    <w:name w:val="Formatvorlage Überschrift 2 + Vor:  0 pt"/>
    <w:basedOn w:val="berschrift2"/>
    <w:rsid w:val="002F7CB0"/>
    <w:pPr>
      <w:keepNext w:val="0"/>
      <w:widowControl/>
      <w:numPr>
        <w:ilvl w:val="1"/>
      </w:numPr>
      <w:pBdr>
        <w:top w:val="single" w:sz="4" w:space="1" w:color="auto" w:shadow="1"/>
        <w:left w:val="single" w:sz="4" w:space="4" w:color="auto" w:shadow="1"/>
        <w:bottom w:val="single" w:sz="4" w:space="1" w:color="auto" w:shadow="1"/>
        <w:right w:val="single" w:sz="4" w:space="4" w:color="auto" w:shadow="1"/>
      </w:pBdr>
      <w:tabs>
        <w:tab w:val="num" w:pos="357"/>
      </w:tabs>
      <w:ind w:left="357" w:hanging="357"/>
    </w:pPr>
    <w:rPr>
      <w:rFonts w:cs="Times New Roman"/>
      <w:b/>
      <w:iCs w:val="0"/>
      <w:sz w:val="16"/>
      <w:szCs w:val="20"/>
      <w:u w:val="none"/>
    </w:rPr>
  </w:style>
  <w:style w:type="paragraph" w:customStyle="1" w:styleId="Formatvorlageberschrift3Fett">
    <w:name w:val="Formatvorlage Überschrift 3 + Fett"/>
    <w:basedOn w:val="berschrift3"/>
    <w:link w:val="Formatvorlageberschrift3FettZchn"/>
    <w:rsid w:val="002F7CB0"/>
    <w:pPr>
      <w:keepNext w:val="0"/>
      <w:numPr>
        <w:ilvl w:val="2"/>
      </w:numPr>
      <w:spacing w:before="0" w:after="0"/>
    </w:pPr>
    <w:rPr>
      <w:sz w:val="16"/>
      <w:szCs w:val="20"/>
    </w:rPr>
  </w:style>
  <w:style w:type="character" w:customStyle="1" w:styleId="Formatvorlageberschrift3FettZchn">
    <w:name w:val="Formatvorlage Überschrift 3 + Fett Zchn"/>
    <w:link w:val="Formatvorlageberschrift3Fett"/>
    <w:rsid w:val="002F7CB0"/>
    <w:rPr>
      <w:rFonts w:ascii="Arial" w:hAnsi="Arial" w:cs="Arial"/>
      <w:b/>
      <w:bCs/>
      <w:sz w:val="16"/>
    </w:rPr>
  </w:style>
  <w:style w:type="paragraph" w:customStyle="1" w:styleId="Formatvorlageberschrift37pt">
    <w:name w:val="Formatvorlage Überschrift 3 + 7 pt"/>
    <w:basedOn w:val="berschrift3"/>
    <w:link w:val="Formatvorlageberschrift37ptZchn"/>
    <w:rsid w:val="002F7CB0"/>
    <w:pPr>
      <w:keepNext w:val="0"/>
      <w:widowControl/>
      <w:numPr>
        <w:ilvl w:val="2"/>
      </w:numPr>
      <w:spacing w:before="0" w:after="0"/>
    </w:pPr>
    <w:rPr>
      <w:b w:val="0"/>
      <w:bCs w:val="0"/>
      <w:sz w:val="16"/>
      <w:szCs w:val="24"/>
    </w:rPr>
  </w:style>
  <w:style w:type="character" w:customStyle="1" w:styleId="Formatvorlageberschrift37ptZchn">
    <w:name w:val="Formatvorlage Überschrift 3 + 7 pt Zchn"/>
    <w:basedOn w:val="berschrift3Zchn"/>
    <w:link w:val="Formatvorlageberschrift37pt"/>
    <w:rsid w:val="002F7CB0"/>
    <w:rPr>
      <w:rFonts w:ascii="Arial" w:hAnsi="Arial" w:cs="Arial"/>
      <w:b w:val="0"/>
      <w:bCs w:val="0"/>
      <w:sz w:val="16"/>
      <w:szCs w:val="24"/>
    </w:rPr>
  </w:style>
  <w:style w:type="character" w:customStyle="1" w:styleId="FunotentextZchn">
    <w:name w:val="Fußnotentext Zchn"/>
    <w:link w:val="Funotentext"/>
    <w:semiHidden/>
    <w:rsid w:val="002F7CB0"/>
    <w:rPr>
      <w:rFonts w:ascii="Arial Narrow" w:hAnsi="Arial Narrow"/>
      <w:b/>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Standard">
    <w:name w:val="Normal"/>
    <w:qFormat/>
    <w:rsid w:val="00E84D45"/>
    <w:pPr>
      <w:widowControl w:val="0"/>
      <w:jc w:val="both"/>
    </w:pPr>
    <w:rPr>
      <w:rFonts w:ascii="Arial" w:hAnsi="Arial"/>
      <w:szCs w:val="24"/>
    </w:rPr>
  </w:style>
  <w:style w:type="paragraph" w:styleId="berschrift1">
    <w:name w:val="heading 1"/>
    <w:basedOn w:val="Standard"/>
    <w:next w:val="berschrift2"/>
    <w:qFormat/>
    <w:rsid w:val="00921AF6"/>
    <w:pPr>
      <w:keepNext/>
      <w:numPr>
        <w:numId w:val="1"/>
      </w:numPr>
      <w:spacing w:before="240" w:line="288" w:lineRule="auto"/>
      <w:jc w:val="center"/>
      <w:outlineLvl w:val="0"/>
    </w:pPr>
    <w:rPr>
      <w:rFonts w:cs="Arial"/>
      <w:b/>
      <w:bCs/>
      <w:kern w:val="32"/>
      <w:szCs w:val="22"/>
    </w:rPr>
  </w:style>
  <w:style w:type="paragraph" w:styleId="berschrift2">
    <w:name w:val="heading 2"/>
    <w:basedOn w:val="Standard"/>
    <w:next w:val="Standard"/>
    <w:qFormat/>
    <w:rsid w:val="00286056"/>
    <w:pPr>
      <w:keepNext/>
      <w:spacing w:before="120" w:after="60"/>
      <w:outlineLvl w:val="1"/>
    </w:pPr>
    <w:rPr>
      <w:rFonts w:cs="Arial"/>
      <w:bCs/>
      <w:iCs/>
      <w:szCs w:val="28"/>
      <w:u w:val="single"/>
    </w:rPr>
  </w:style>
  <w:style w:type="paragraph" w:styleId="berschrift3">
    <w:name w:val="heading 3"/>
    <w:basedOn w:val="Standard"/>
    <w:next w:val="Standard"/>
    <w:link w:val="berschrift3Zchn"/>
    <w:qFormat/>
    <w:rsid w:val="00EE7343"/>
    <w:pPr>
      <w:keepNext/>
      <w:spacing w:before="240" w:after="60"/>
      <w:outlineLvl w:val="2"/>
    </w:pPr>
    <w:rPr>
      <w:rFonts w:cs="Arial"/>
      <w:b/>
      <w:bCs/>
      <w:sz w:val="26"/>
      <w:szCs w:val="26"/>
    </w:rPr>
  </w:style>
  <w:style w:type="paragraph" w:styleId="berschrift4">
    <w:name w:val="heading 4"/>
    <w:basedOn w:val="Standard"/>
    <w:next w:val="Standard"/>
    <w:link w:val="berschrift4Zchn"/>
    <w:qFormat/>
    <w:rsid w:val="00EE7343"/>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666DBF"/>
    <w:pPr>
      <w:widowControl/>
      <w:tabs>
        <w:tab w:val="num" w:pos="170"/>
      </w:tabs>
      <w:spacing w:after="200" w:line="276" w:lineRule="auto"/>
      <w:ind w:left="170" w:hanging="170"/>
      <w:outlineLvl w:val="4"/>
    </w:pPr>
    <w:rPr>
      <w:rFonts w:ascii="Calibri" w:hAnsi="Calibri"/>
      <w:bCs/>
      <w:iCs/>
      <w:szCs w:val="26"/>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CB767C"/>
    <w:pPr>
      <w:tabs>
        <w:tab w:val="center" w:pos="4536"/>
        <w:tab w:val="right" w:pos="9072"/>
      </w:tabs>
    </w:pPr>
    <w:rPr>
      <w:b/>
    </w:rPr>
  </w:style>
  <w:style w:type="paragraph" w:styleId="Kommentartext">
    <w:name w:val="annotation text"/>
    <w:basedOn w:val="Standard"/>
    <w:link w:val="KommentartextZchn"/>
    <w:semiHidden/>
    <w:rsid w:val="00055CBF"/>
    <w:rPr>
      <w:rFonts w:ascii="Arial Narrow" w:hAnsi="Arial Narrow"/>
      <w:b/>
      <w:sz w:val="16"/>
      <w:szCs w:val="20"/>
    </w:rPr>
  </w:style>
  <w:style w:type="character" w:styleId="Kommentarzeichen">
    <w:name w:val="annotation reference"/>
    <w:semiHidden/>
    <w:rsid w:val="00B64D13"/>
    <w:rPr>
      <w:sz w:val="16"/>
      <w:szCs w:val="16"/>
    </w:rPr>
  </w:style>
  <w:style w:type="paragraph" w:styleId="Kommentarthema">
    <w:name w:val="annotation subject"/>
    <w:basedOn w:val="Kommentartext"/>
    <w:next w:val="Kommentartext"/>
    <w:semiHidden/>
    <w:rsid w:val="00B64D13"/>
    <w:rPr>
      <w:rFonts w:ascii="Times New Roman" w:hAnsi="Times New Roman"/>
      <w:bCs/>
    </w:rPr>
  </w:style>
  <w:style w:type="paragraph" w:styleId="Sprechblasentext">
    <w:name w:val="Balloon Text"/>
    <w:basedOn w:val="Standard"/>
    <w:semiHidden/>
    <w:rsid w:val="00B64D13"/>
    <w:rPr>
      <w:rFonts w:ascii="Tahoma" w:hAnsi="Tahoma" w:cs="Tahoma"/>
      <w:sz w:val="16"/>
      <w:szCs w:val="16"/>
    </w:rPr>
  </w:style>
  <w:style w:type="paragraph" w:customStyle="1" w:styleId="Vertragsparagraph">
    <w:name w:val="Vertragsparagraph"/>
    <w:basedOn w:val="Standard"/>
    <w:next w:val="Vertragsabsatz"/>
    <w:rsid w:val="00055CBF"/>
    <w:pPr>
      <w:numPr>
        <w:numId w:val="2"/>
      </w:numPr>
      <w:spacing w:before="240" w:after="120"/>
      <w:jc w:val="center"/>
    </w:pPr>
    <w:rPr>
      <w:rFonts w:cs="Arial"/>
      <w:b/>
      <w:szCs w:val="22"/>
    </w:rPr>
  </w:style>
  <w:style w:type="paragraph" w:customStyle="1" w:styleId="Vertragsabsatz">
    <w:name w:val="Vertragsabsatz"/>
    <w:basedOn w:val="Standard"/>
    <w:rsid w:val="00880771"/>
    <w:pPr>
      <w:spacing w:after="120"/>
    </w:pPr>
    <w:rPr>
      <w:rFonts w:cs="Arial"/>
      <w:sz w:val="18"/>
      <w:szCs w:val="22"/>
    </w:rPr>
  </w:style>
  <w:style w:type="paragraph" w:customStyle="1" w:styleId="Buchstaben">
    <w:name w:val="Buchstaben"/>
    <w:basedOn w:val="Vertragsabsatz"/>
    <w:rsid w:val="00FF7FA2"/>
    <w:pPr>
      <w:numPr>
        <w:numId w:val="4"/>
      </w:numPr>
      <w:tabs>
        <w:tab w:val="clear" w:pos="785"/>
        <w:tab w:val="num" w:pos="360"/>
      </w:tabs>
      <w:ind w:left="0" w:firstLine="0"/>
    </w:pPr>
  </w:style>
  <w:style w:type="paragraph" w:styleId="Funotentext">
    <w:name w:val="footnote text"/>
    <w:basedOn w:val="Standard"/>
    <w:link w:val="FunotentextZchn"/>
    <w:semiHidden/>
    <w:rsid w:val="008E1662"/>
    <w:rPr>
      <w:rFonts w:ascii="Arial Narrow" w:hAnsi="Arial Narrow"/>
      <w:b/>
      <w:sz w:val="16"/>
      <w:szCs w:val="20"/>
    </w:rPr>
  </w:style>
  <w:style w:type="character" w:styleId="Funotenzeichen">
    <w:name w:val="footnote reference"/>
    <w:semiHidden/>
    <w:rsid w:val="008E1662"/>
    <w:rPr>
      <w:vertAlign w:val="superscript"/>
    </w:rPr>
  </w:style>
  <w:style w:type="paragraph" w:styleId="Kopfzeile">
    <w:name w:val="header"/>
    <w:basedOn w:val="Standard"/>
    <w:link w:val="KopfzeileZchn"/>
    <w:rsid w:val="00D7039D"/>
    <w:pPr>
      <w:tabs>
        <w:tab w:val="center" w:pos="4536"/>
        <w:tab w:val="right" w:pos="9072"/>
      </w:tabs>
    </w:pPr>
  </w:style>
  <w:style w:type="character" w:styleId="Seitenzahl">
    <w:name w:val="page number"/>
    <w:basedOn w:val="Absatz-Standardschriftart"/>
    <w:rsid w:val="00D7039D"/>
  </w:style>
  <w:style w:type="paragraph" w:customStyle="1" w:styleId="Formatvorlageberschrift3Links349cm">
    <w:name w:val="Formatvorlage Überschrift 3 + Links:  349 cm"/>
    <w:basedOn w:val="berschrift3"/>
    <w:rsid w:val="00EE7343"/>
    <w:pPr>
      <w:keepNext w:val="0"/>
      <w:overflowPunct w:val="0"/>
      <w:autoSpaceDE w:val="0"/>
      <w:autoSpaceDN w:val="0"/>
      <w:adjustRightInd w:val="0"/>
      <w:spacing w:before="0" w:after="0"/>
      <w:textAlignment w:val="baseline"/>
    </w:pPr>
    <w:rPr>
      <w:rFonts w:cs="Times New Roman"/>
      <w:b w:val="0"/>
      <w:bCs w:val="0"/>
      <w:sz w:val="16"/>
      <w:szCs w:val="20"/>
    </w:rPr>
  </w:style>
  <w:style w:type="character" w:styleId="Hyperlink">
    <w:name w:val="Hyperlink"/>
    <w:rsid w:val="007B3DFA"/>
    <w:rPr>
      <w:color w:val="0000FF"/>
      <w:u w:val="single"/>
    </w:rPr>
  </w:style>
  <w:style w:type="paragraph" w:customStyle="1" w:styleId="Formatvorlage1">
    <w:name w:val="Formatvorlage1"/>
    <w:basedOn w:val="Funotentext"/>
    <w:rsid w:val="00137B92"/>
    <w:pPr>
      <w:spacing w:before="120" w:after="120"/>
    </w:pPr>
    <w:rPr>
      <w:rFonts w:ascii="Arial" w:hAnsi="Arial" w:cs="Arial"/>
      <w:b w:val="0"/>
      <w:sz w:val="22"/>
    </w:rPr>
  </w:style>
  <w:style w:type="paragraph" w:styleId="Textkrper">
    <w:name w:val="Body Text"/>
    <w:basedOn w:val="Standard"/>
    <w:rsid w:val="00B24A32"/>
    <w:pPr>
      <w:spacing w:before="120" w:after="120"/>
      <w:jc w:val="center"/>
    </w:pPr>
    <w:rPr>
      <w:rFonts w:cs="Arial"/>
      <w:smallCaps/>
      <w:sz w:val="40"/>
    </w:rPr>
  </w:style>
  <w:style w:type="paragraph" w:customStyle="1" w:styleId="Formatvorlageberschrift48pt">
    <w:name w:val="Formatvorlage Überschrift 4 + 8 pt"/>
    <w:basedOn w:val="berschrift4"/>
    <w:link w:val="Formatvorlageberschrift48ptZchn"/>
    <w:rsid w:val="00666DBF"/>
    <w:pPr>
      <w:keepNext w:val="0"/>
      <w:widowControl/>
      <w:numPr>
        <w:ilvl w:val="3"/>
      </w:numPr>
      <w:spacing w:before="0" w:after="0"/>
    </w:pPr>
    <w:rPr>
      <w:rFonts w:ascii="Calibri" w:hAnsi="Calibri"/>
      <w:b w:val="0"/>
      <w:bCs w:val="0"/>
      <w:sz w:val="16"/>
      <w:lang w:eastAsia="en-US"/>
    </w:rPr>
  </w:style>
  <w:style w:type="character" w:customStyle="1" w:styleId="Formatvorlageberschrift48ptZchn">
    <w:name w:val="Formatvorlage Überschrift 4 + 8 pt Zchn"/>
    <w:link w:val="Formatvorlageberschrift48pt"/>
    <w:rsid w:val="00666DBF"/>
    <w:rPr>
      <w:rFonts w:ascii="Calibri" w:hAnsi="Calibri"/>
      <w:sz w:val="16"/>
      <w:szCs w:val="28"/>
      <w:lang w:val="de-DE" w:eastAsia="en-US" w:bidi="ar-SA"/>
    </w:rPr>
  </w:style>
  <w:style w:type="character" w:customStyle="1" w:styleId="KommentartextZchn">
    <w:name w:val="Kommentartext Zchn"/>
    <w:link w:val="Kommentartext"/>
    <w:semiHidden/>
    <w:rsid w:val="00E309DE"/>
    <w:rPr>
      <w:rFonts w:ascii="Arial Narrow" w:hAnsi="Arial Narrow"/>
      <w:b/>
      <w:sz w:val="16"/>
    </w:rPr>
  </w:style>
  <w:style w:type="paragraph" w:styleId="Listenabsatz">
    <w:name w:val="List Paragraph"/>
    <w:basedOn w:val="Standard"/>
    <w:uiPriority w:val="34"/>
    <w:qFormat/>
    <w:rsid w:val="00EF4F52"/>
    <w:pPr>
      <w:ind w:left="720"/>
      <w:contextualSpacing/>
    </w:pPr>
  </w:style>
  <w:style w:type="paragraph" w:customStyle="1" w:styleId="Default">
    <w:name w:val="Default"/>
    <w:rsid w:val="00E27773"/>
    <w:pPr>
      <w:autoSpaceDE w:val="0"/>
      <w:autoSpaceDN w:val="0"/>
      <w:adjustRightInd w:val="0"/>
    </w:pPr>
    <w:rPr>
      <w:rFonts w:ascii="Arial" w:eastAsiaTheme="minorHAnsi" w:hAnsi="Arial" w:cs="Arial"/>
      <w:color w:val="000000"/>
      <w:sz w:val="24"/>
      <w:szCs w:val="24"/>
      <w:lang w:eastAsia="en-US"/>
    </w:rPr>
  </w:style>
  <w:style w:type="numbering" w:customStyle="1" w:styleId="KeineListe1">
    <w:name w:val="Keine Liste1"/>
    <w:next w:val="KeineListe"/>
    <w:semiHidden/>
    <w:rsid w:val="002F7CB0"/>
  </w:style>
  <w:style w:type="character" w:customStyle="1" w:styleId="berschrift4Zchn">
    <w:name w:val="Überschrift 4 Zchn"/>
    <w:link w:val="berschrift4"/>
    <w:rsid w:val="002F7CB0"/>
    <w:rPr>
      <w:b/>
      <w:bCs/>
      <w:sz w:val="28"/>
      <w:szCs w:val="28"/>
    </w:rPr>
  </w:style>
  <w:style w:type="character" w:customStyle="1" w:styleId="KopfzeileZchn">
    <w:name w:val="Kopfzeile Zchn"/>
    <w:link w:val="Kopfzeile"/>
    <w:rsid w:val="002F7CB0"/>
    <w:rPr>
      <w:rFonts w:ascii="Arial" w:hAnsi="Arial"/>
      <w:szCs w:val="24"/>
    </w:rPr>
  </w:style>
  <w:style w:type="character" w:customStyle="1" w:styleId="berschrift3Zchn">
    <w:name w:val="Überschrift 3 Zchn"/>
    <w:link w:val="berschrift3"/>
    <w:rsid w:val="002F7CB0"/>
    <w:rPr>
      <w:rFonts w:ascii="Arial" w:hAnsi="Arial" w:cs="Arial"/>
      <w:b/>
      <w:bCs/>
      <w:sz w:val="26"/>
      <w:szCs w:val="26"/>
    </w:rPr>
  </w:style>
  <w:style w:type="paragraph" w:styleId="Textkrper3">
    <w:name w:val="Body Text 3"/>
    <w:basedOn w:val="Standard"/>
    <w:link w:val="Textkrper3Zchn"/>
    <w:rsid w:val="002F7CB0"/>
    <w:pPr>
      <w:widowControl/>
      <w:overflowPunct w:val="0"/>
      <w:autoSpaceDE w:val="0"/>
      <w:autoSpaceDN w:val="0"/>
      <w:adjustRightInd w:val="0"/>
      <w:ind w:right="29"/>
      <w:textAlignment w:val="baseline"/>
    </w:pPr>
    <w:rPr>
      <w:rFonts w:cs="Arial"/>
      <w:color w:val="FF0000"/>
      <w:sz w:val="14"/>
      <w:szCs w:val="14"/>
    </w:rPr>
  </w:style>
  <w:style w:type="character" w:customStyle="1" w:styleId="Textkrper3Zchn">
    <w:name w:val="Textkörper 3 Zchn"/>
    <w:basedOn w:val="Absatz-Standardschriftart"/>
    <w:link w:val="Textkrper3"/>
    <w:rsid w:val="002F7CB0"/>
    <w:rPr>
      <w:rFonts w:ascii="Arial" w:hAnsi="Arial" w:cs="Arial"/>
      <w:color w:val="FF0000"/>
      <w:sz w:val="14"/>
      <w:szCs w:val="14"/>
    </w:rPr>
  </w:style>
  <w:style w:type="character" w:customStyle="1" w:styleId="FormatvorlageArialNarrow">
    <w:name w:val="Formatvorlage Arial Narrow"/>
    <w:rsid w:val="002F7CB0"/>
    <w:rPr>
      <w:rFonts w:ascii="Arial" w:hAnsi="Arial"/>
      <w:sz w:val="16"/>
    </w:rPr>
  </w:style>
  <w:style w:type="paragraph" w:customStyle="1" w:styleId="Formatvorlageberschrift2LateinArialNarrowBlockVor0pt">
    <w:name w:val="Formatvorlage Überschrift 2 + (Latein) Arial Narrow Block Vor:  0 pt"/>
    <w:basedOn w:val="berschrift2"/>
    <w:rsid w:val="002F7CB0"/>
    <w:pPr>
      <w:widowControl/>
      <w:numPr>
        <w:ilvl w:val="1"/>
      </w:numPr>
      <w:pBdr>
        <w:top w:val="single" w:sz="4" w:space="1" w:color="auto" w:shadow="1"/>
        <w:left w:val="single" w:sz="4" w:space="4" w:color="auto" w:shadow="1"/>
        <w:bottom w:val="single" w:sz="4" w:space="1" w:color="auto" w:shadow="1"/>
        <w:right w:val="single" w:sz="4" w:space="4" w:color="auto" w:shadow="1"/>
      </w:pBdr>
      <w:tabs>
        <w:tab w:val="num" w:pos="170"/>
      </w:tabs>
      <w:overflowPunct w:val="0"/>
      <w:autoSpaceDE w:val="0"/>
      <w:autoSpaceDN w:val="0"/>
      <w:adjustRightInd w:val="0"/>
      <w:spacing w:before="0"/>
      <w:ind w:left="170" w:hanging="170"/>
      <w:textAlignment w:val="baseline"/>
    </w:pPr>
    <w:rPr>
      <w:rFonts w:cs="Times New Roman"/>
      <w:b/>
      <w:iCs w:val="0"/>
      <w:sz w:val="16"/>
      <w:szCs w:val="20"/>
      <w:u w:val="none"/>
    </w:rPr>
  </w:style>
  <w:style w:type="paragraph" w:customStyle="1" w:styleId="Formatvorlageberschrift3LateinArialNarrow">
    <w:name w:val="Formatvorlage Überschrift 3 + (Latein) Arial Narrow"/>
    <w:basedOn w:val="berschrift3"/>
    <w:link w:val="Formatvorlageberschrift3LateinArialNarrowChar"/>
    <w:rsid w:val="002F7CB0"/>
    <w:pPr>
      <w:widowControl/>
      <w:numPr>
        <w:ilvl w:val="2"/>
      </w:numPr>
      <w:overflowPunct w:val="0"/>
      <w:autoSpaceDE w:val="0"/>
      <w:autoSpaceDN w:val="0"/>
      <w:adjustRightInd w:val="0"/>
      <w:spacing w:before="0" w:after="0"/>
      <w:textAlignment w:val="baseline"/>
    </w:pPr>
    <w:rPr>
      <w:b w:val="0"/>
      <w:bCs w:val="0"/>
      <w:sz w:val="16"/>
      <w:szCs w:val="20"/>
    </w:rPr>
  </w:style>
  <w:style w:type="character" w:customStyle="1" w:styleId="Formatvorlageberschrift3LateinArialNarrowChar">
    <w:name w:val="Formatvorlage Überschrift 3 + (Latein) Arial Narrow Char"/>
    <w:link w:val="Formatvorlageberschrift3LateinArialNarrow"/>
    <w:rsid w:val="002F7CB0"/>
    <w:rPr>
      <w:rFonts w:ascii="Arial" w:hAnsi="Arial" w:cs="Arial"/>
      <w:sz w:val="16"/>
    </w:rPr>
  </w:style>
  <w:style w:type="numbering" w:styleId="111111">
    <w:name w:val="Outline List 2"/>
    <w:basedOn w:val="KeineListe"/>
    <w:rsid w:val="002F7CB0"/>
    <w:pPr>
      <w:numPr>
        <w:numId w:val="24"/>
      </w:numPr>
    </w:pPr>
  </w:style>
  <w:style w:type="character" w:customStyle="1" w:styleId="FormatvorlageFett">
    <w:name w:val="Formatvorlage Fett"/>
    <w:rsid w:val="002F7CB0"/>
    <w:rPr>
      <w:b/>
      <w:bCs/>
      <w:sz w:val="16"/>
    </w:rPr>
  </w:style>
  <w:style w:type="paragraph" w:customStyle="1" w:styleId="Formatvorlageberschrift2Vor0pt">
    <w:name w:val="Formatvorlage Überschrift 2 + Vor:  0 pt"/>
    <w:basedOn w:val="berschrift2"/>
    <w:rsid w:val="002F7CB0"/>
    <w:pPr>
      <w:keepNext w:val="0"/>
      <w:widowControl/>
      <w:numPr>
        <w:ilvl w:val="1"/>
      </w:numPr>
      <w:pBdr>
        <w:top w:val="single" w:sz="4" w:space="1" w:color="auto" w:shadow="1"/>
        <w:left w:val="single" w:sz="4" w:space="4" w:color="auto" w:shadow="1"/>
        <w:bottom w:val="single" w:sz="4" w:space="1" w:color="auto" w:shadow="1"/>
        <w:right w:val="single" w:sz="4" w:space="4" w:color="auto" w:shadow="1"/>
      </w:pBdr>
      <w:tabs>
        <w:tab w:val="num" w:pos="357"/>
      </w:tabs>
      <w:ind w:left="357" w:hanging="357"/>
    </w:pPr>
    <w:rPr>
      <w:rFonts w:cs="Times New Roman"/>
      <w:b/>
      <w:iCs w:val="0"/>
      <w:sz w:val="16"/>
      <w:szCs w:val="20"/>
      <w:u w:val="none"/>
    </w:rPr>
  </w:style>
  <w:style w:type="paragraph" w:customStyle="1" w:styleId="Formatvorlageberschrift3Fett">
    <w:name w:val="Formatvorlage Überschrift 3 + Fett"/>
    <w:basedOn w:val="berschrift3"/>
    <w:link w:val="Formatvorlageberschrift3FettZchn"/>
    <w:rsid w:val="002F7CB0"/>
    <w:pPr>
      <w:keepNext w:val="0"/>
      <w:numPr>
        <w:ilvl w:val="2"/>
      </w:numPr>
      <w:spacing w:before="0" w:after="0"/>
    </w:pPr>
    <w:rPr>
      <w:sz w:val="16"/>
      <w:szCs w:val="20"/>
    </w:rPr>
  </w:style>
  <w:style w:type="character" w:customStyle="1" w:styleId="Formatvorlageberschrift3FettZchn">
    <w:name w:val="Formatvorlage Überschrift 3 + Fett Zchn"/>
    <w:link w:val="Formatvorlageberschrift3Fett"/>
    <w:rsid w:val="002F7CB0"/>
    <w:rPr>
      <w:rFonts w:ascii="Arial" w:hAnsi="Arial" w:cs="Arial"/>
      <w:b/>
      <w:bCs/>
      <w:sz w:val="16"/>
    </w:rPr>
  </w:style>
  <w:style w:type="paragraph" w:customStyle="1" w:styleId="Formatvorlageberschrift37pt">
    <w:name w:val="Formatvorlage Überschrift 3 + 7 pt"/>
    <w:basedOn w:val="berschrift3"/>
    <w:link w:val="Formatvorlageberschrift37ptZchn"/>
    <w:rsid w:val="002F7CB0"/>
    <w:pPr>
      <w:keepNext w:val="0"/>
      <w:widowControl/>
      <w:numPr>
        <w:ilvl w:val="2"/>
      </w:numPr>
      <w:spacing w:before="0" w:after="0"/>
    </w:pPr>
    <w:rPr>
      <w:b w:val="0"/>
      <w:bCs w:val="0"/>
      <w:sz w:val="16"/>
      <w:szCs w:val="24"/>
    </w:rPr>
  </w:style>
  <w:style w:type="character" w:customStyle="1" w:styleId="Formatvorlageberschrift37ptZchn">
    <w:name w:val="Formatvorlage Überschrift 3 + 7 pt Zchn"/>
    <w:basedOn w:val="berschrift3Zchn"/>
    <w:link w:val="Formatvorlageberschrift37pt"/>
    <w:rsid w:val="002F7CB0"/>
    <w:rPr>
      <w:rFonts w:ascii="Arial" w:hAnsi="Arial" w:cs="Arial"/>
      <w:b w:val="0"/>
      <w:bCs w:val="0"/>
      <w:sz w:val="16"/>
      <w:szCs w:val="24"/>
    </w:rPr>
  </w:style>
  <w:style w:type="character" w:customStyle="1" w:styleId="FunotentextZchn">
    <w:name w:val="Fußnotentext Zchn"/>
    <w:link w:val="Funotentext"/>
    <w:semiHidden/>
    <w:rsid w:val="002F7CB0"/>
    <w:rPr>
      <w:rFonts w:ascii="Arial Narrow" w:hAnsi="Arial Narrow"/>
      <w:b/>
      <w:sz w:val="16"/>
    </w:rPr>
  </w:style>
</w:styles>
</file>

<file path=word/webSettings.xml><?xml version="1.0" encoding="utf-8"?>
<w:webSettings xmlns:r="http://schemas.openxmlformats.org/officeDocument/2006/relationships" xmlns:w="http://schemas.openxmlformats.org/wordprocessingml/2006/main">
  <w:divs>
    <w:div w:id="444426059">
      <w:bodyDiv w:val="1"/>
      <w:marLeft w:val="0"/>
      <w:marRight w:val="0"/>
      <w:marTop w:val="0"/>
      <w:marBottom w:val="0"/>
      <w:divBdr>
        <w:top w:val="none" w:sz="0" w:space="0" w:color="auto"/>
        <w:left w:val="none" w:sz="0" w:space="0" w:color="auto"/>
        <w:bottom w:val="none" w:sz="0" w:space="0" w:color="auto"/>
        <w:right w:val="none" w:sz="0" w:space="0" w:color="auto"/>
      </w:divBdr>
    </w:div>
    <w:div w:id="600769818">
      <w:bodyDiv w:val="1"/>
      <w:marLeft w:val="0"/>
      <w:marRight w:val="0"/>
      <w:marTop w:val="0"/>
      <w:marBottom w:val="0"/>
      <w:divBdr>
        <w:top w:val="none" w:sz="0" w:space="0" w:color="auto"/>
        <w:left w:val="none" w:sz="0" w:space="0" w:color="auto"/>
        <w:bottom w:val="none" w:sz="0" w:space="0" w:color="auto"/>
        <w:right w:val="none" w:sz="0" w:space="0" w:color="auto"/>
      </w:divBdr>
    </w:div>
    <w:div w:id="1009868381">
      <w:bodyDiv w:val="1"/>
      <w:marLeft w:val="0"/>
      <w:marRight w:val="0"/>
      <w:marTop w:val="0"/>
      <w:marBottom w:val="0"/>
      <w:divBdr>
        <w:top w:val="none" w:sz="0" w:space="0" w:color="auto"/>
        <w:left w:val="none" w:sz="0" w:space="0" w:color="auto"/>
        <w:bottom w:val="none" w:sz="0" w:space="0" w:color="auto"/>
        <w:right w:val="none" w:sz="0" w:space="0" w:color="auto"/>
      </w:divBdr>
    </w:div>
    <w:div w:id="1804031471">
      <w:bodyDiv w:val="1"/>
      <w:marLeft w:val="0"/>
      <w:marRight w:val="0"/>
      <w:marTop w:val="0"/>
      <w:marBottom w:val="0"/>
      <w:divBdr>
        <w:top w:val="none" w:sz="0" w:space="0" w:color="auto"/>
        <w:left w:val="none" w:sz="0" w:space="0" w:color="auto"/>
        <w:bottom w:val="none" w:sz="0" w:space="0" w:color="auto"/>
        <w:right w:val="none" w:sz="0" w:space="0" w:color="auto"/>
      </w:divBdr>
    </w:div>
    <w:div w:id="1871912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iner%20Noll\AppData\Roaming\Microsoft\Vorlagen\Rainer\vertrag-neu.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ECCDFD-0BDF-43B7-A246-E5891CC23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vertrag-neu.dot</Template>
  <TotalTime>0</TotalTime>
  <Pages>17</Pages>
  <Words>9149</Words>
  <Characters>66111</Characters>
  <Application>Microsoft Office Word</Application>
  <DocSecurity>0</DocSecurity>
  <Lines>550</Lines>
  <Paragraphs>150</Paragraphs>
  <ScaleCrop>false</ScaleCrop>
  <HeadingPairs>
    <vt:vector size="2" baseType="variant">
      <vt:variant>
        <vt:lpstr>Titel</vt:lpstr>
      </vt:variant>
      <vt:variant>
        <vt:i4>1</vt:i4>
      </vt:variant>
    </vt:vector>
  </HeadingPairs>
  <TitlesOfParts>
    <vt:vector size="1" baseType="lpstr">
      <vt:lpstr>§ 1</vt:lpstr>
    </vt:vector>
  </TitlesOfParts>
  <Company/>
  <LinksUpToDate>false</LinksUpToDate>
  <CharactersWithSpaces>75110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dc:title>
  <dc:creator>Rainer Noll</dc:creator>
  <cp:lastModifiedBy>tourist</cp:lastModifiedBy>
  <cp:revision>2</cp:revision>
  <cp:lastPrinted>2016-07-14T16:47:00Z</cp:lastPrinted>
  <dcterms:created xsi:type="dcterms:W3CDTF">2017-04-24T10:05:00Z</dcterms:created>
  <dcterms:modified xsi:type="dcterms:W3CDTF">2017-04-24T10:05:00Z</dcterms:modified>
</cp:coreProperties>
</file>